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5F" w:rsidRDefault="000E7D5F" w:rsidP="000148BE">
      <w:pPr>
        <w:jc w:val="right"/>
        <w:rPr>
          <w:u w:val="single"/>
        </w:rPr>
      </w:pPr>
    </w:p>
    <w:p w:rsidR="000E7D5F" w:rsidRPr="00E0746D" w:rsidRDefault="000E7D5F" w:rsidP="000148BE">
      <w:pPr>
        <w:jc w:val="center"/>
        <w:rPr>
          <w:rFonts w:ascii="Times New Roman" w:hAnsi="Times New Roman"/>
          <w:b/>
          <w:bCs/>
          <w:u w:val="single"/>
        </w:rPr>
      </w:pPr>
    </w:p>
    <w:p w:rsidR="000E7D5F" w:rsidRPr="00E0746D" w:rsidRDefault="000E7D5F" w:rsidP="000148BE">
      <w:pPr>
        <w:spacing w:line="360" w:lineRule="auto"/>
        <w:jc w:val="center"/>
        <w:rPr>
          <w:rFonts w:ascii="Times New Roman" w:hAnsi="Times New Roman"/>
          <w:b/>
          <w:bCs/>
          <w:u w:val="single"/>
        </w:rPr>
      </w:pPr>
    </w:p>
    <w:p w:rsidR="000E7D5F" w:rsidRPr="00E0746D" w:rsidRDefault="000E7D5F" w:rsidP="000148BE">
      <w:pPr>
        <w:spacing w:line="360" w:lineRule="auto"/>
        <w:jc w:val="center"/>
        <w:rPr>
          <w:rFonts w:ascii="Times New Roman" w:hAnsi="Times New Roman"/>
          <w:b/>
          <w:bCs/>
          <w:u w:val="single"/>
        </w:rPr>
      </w:pPr>
    </w:p>
    <w:p w:rsidR="000E7D5F" w:rsidRPr="00E0746D" w:rsidRDefault="000E7D5F" w:rsidP="000148BE">
      <w:pPr>
        <w:spacing w:line="360" w:lineRule="auto"/>
        <w:jc w:val="center"/>
        <w:rPr>
          <w:rFonts w:ascii="Times New Roman" w:hAnsi="Times New Roman"/>
          <w:b/>
          <w:bCs/>
          <w:u w:val="single"/>
        </w:rPr>
      </w:pPr>
      <w:r w:rsidRPr="00E0746D">
        <w:rPr>
          <w:rFonts w:ascii="Times New Roman" w:hAnsi="Times New Roman"/>
          <w:b/>
          <w:bCs/>
          <w:u w:val="single"/>
        </w:rPr>
        <w:t xml:space="preserve">Zapytanie ofertowe </w:t>
      </w:r>
    </w:p>
    <w:p w:rsidR="000E7D5F" w:rsidRPr="00E0746D" w:rsidRDefault="000E7D5F" w:rsidP="000148BE">
      <w:pPr>
        <w:spacing w:line="360" w:lineRule="auto"/>
        <w:jc w:val="center"/>
        <w:rPr>
          <w:rFonts w:ascii="Times New Roman" w:hAnsi="Times New Roman"/>
          <w:b/>
          <w:bCs/>
          <w:u w:val="single"/>
        </w:rPr>
      </w:pPr>
      <w:r w:rsidRPr="00E0746D">
        <w:rPr>
          <w:rFonts w:ascii="Times New Roman" w:hAnsi="Times New Roman"/>
          <w:b/>
          <w:bCs/>
          <w:u w:val="single"/>
        </w:rPr>
        <w:t>którego przedmiotem jest:</w:t>
      </w:r>
    </w:p>
    <w:p w:rsidR="000E7D5F" w:rsidRPr="00E0746D" w:rsidRDefault="000E7D5F" w:rsidP="000148BE">
      <w:pPr>
        <w:spacing w:line="360" w:lineRule="auto"/>
        <w:jc w:val="center"/>
        <w:rPr>
          <w:rFonts w:ascii="Times New Roman" w:hAnsi="Times New Roman"/>
          <w:b/>
          <w:bCs/>
        </w:rPr>
      </w:pPr>
    </w:p>
    <w:p w:rsidR="000E7D5F" w:rsidRPr="000148BE" w:rsidRDefault="000E7D5F" w:rsidP="000148BE">
      <w:pPr>
        <w:spacing w:line="360" w:lineRule="auto"/>
        <w:jc w:val="center"/>
        <w:rPr>
          <w:rFonts w:ascii="Times New Roman" w:hAnsi="Times New Roman"/>
          <w:b/>
          <w:i/>
        </w:rPr>
      </w:pPr>
      <w:r w:rsidRPr="000148BE">
        <w:rPr>
          <w:rFonts w:ascii="Times New Roman" w:hAnsi="Times New Roman"/>
          <w:b/>
          <w:i/>
        </w:rPr>
        <w:t>„</w:t>
      </w:r>
      <w:r>
        <w:rPr>
          <w:rFonts w:ascii="Times New Roman" w:hAnsi="Times New Roman"/>
          <w:b/>
          <w:i/>
        </w:rPr>
        <w:t xml:space="preserve">Wyposażenie szkół w </w:t>
      </w:r>
      <w:r w:rsidRPr="000148BE">
        <w:rPr>
          <w:rFonts w:ascii="Times New Roman" w:hAnsi="Times New Roman"/>
          <w:b/>
          <w:i/>
        </w:rPr>
        <w:t xml:space="preserve"> pomoc</w:t>
      </w:r>
      <w:r>
        <w:rPr>
          <w:rFonts w:ascii="Times New Roman" w:hAnsi="Times New Roman"/>
          <w:b/>
          <w:i/>
        </w:rPr>
        <w:t>e dydaktyczne</w:t>
      </w:r>
      <w:r w:rsidRPr="000148BE">
        <w:rPr>
          <w:rFonts w:ascii="Times New Roman" w:hAnsi="Times New Roman"/>
          <w:b/>
          <w:i/>
        </w:rPr>
        <w:t xml:space="preserve"> w ramach projektu Równe szanse w edukacji uczniów Szkoły Podstawowej nr 3 i Gimnazjum nr 1 w Chojnowie.”</w:t>
      </w:r>
      <w:r w:rsidRPr="000148BE">
        <w:rPr>
          <w:rFonts w:ascii="Times New Roman" w:hAnsi="Times New Roman"/>
          <w:b/>
          <w:i/>
        </w:rPr>
        <w:tab/>
      </w:r>
      <w:r w:rsidRPr="000148BE">
        <w:rPr>
          <w:rFonts w:ascii="Times New Roman" w:hAnsi="Times New Roman"/>
          <w:b/>
          <w:i/>
        </w:rPr>
        <w:tab/>
      </w:r>
      <w:r w:rsidRPr="000148BE">
        <w:rPr>
          <w:rFonts w:ascii="Times New Roman" w:hAnsi="Times New Roman"/>
          <w:b/>
          <w:i/>
        </w:rPr>
        <w:tab/>
      </w:r>
      <w:r w:rsidRPr="000148BE">
        <w:rPr>
          <w:rFonts w:ascii="Times New Roman" w:hAnsi="Times New Roman"/>
          <w:b/>
          <w:i/>
        </w:rPr>
        <w:tab/>
      </w:r>
    </w:p>
    <w:p w:rsidR="000E7D5F" w:rsidRPr="00E0746D" w:rsidRDefault="000E7D5F" w:rsidP="000148BE">
      <w:pPr>
        <w:spacing w:line="360" w:lineRule="auto"/>
        <w:jc w:val="center"/>
        <w:rPr>
          <w:rFonts w:ascii="Times New Roman" w:hAnsi="Times New Roman"/>
          <w:b/>
        </w:rPr>
      </w:pPr>
    </w:p>
    <w:p w:rsidR="000E7D5F" w:rsidRPr="00E0746D" w:rsidRDefault="000E7D5F" w:rsidP="000148BE">
      <w:pPr>
        <w:spacing w:line="360" w:lineRule="auto"/>
        <w:jc w:val="center"/>
        <w:rPr>
          <w:rFonts w:ascii="Times New Roman" w:hAnsi="Times New Roman"/>
          <w:b/>
        </w:rPr>
      </w:pPr>
    </w:p>
    <w:p w:rsidR="000E7D5F" w:rsidRPr="00A84F7F" w:rsidRDefault="000E7D5F" w:rsidP="000148BE">
      <w:pPr>
        <w:tabs>
          <w:tab w:val="left" w:pos="0"/>
        </w:tabs>
        <w:spacing w:line="360" w:lineRule="atLeast"/>
        <w:ind w:right="-284"/>
      </w:pPr>
      <w:r w:rsidRPr="00E0746D">
        <w:rPr>
          <w:rFonts w:ascii="Times New Roman" w:hAnsi="Times New Roman"/>
          <w:b/>
        </w:rPr>
        <w:tab/>
      </w:r>
      <w:r w:rsidRPr="00E0746D">
        <w:rPr>
          <w:rFonts w:ascii="Times New Roman" w:hAnsi="Times New Roman"/>
          <w:b/>
        </w:rPr>
        <w:tab/>
      </w:r>
      <w:r w:rsidRPr="00E0746D">
        <w:rPr>
          <w:rFonts w:ascii="Times New Roman" w:hAnsi="Times New Roman"/>
          <w:b/>
        </w:rPr>
        <w:tab/>
      </w:r>
      <w:r w:rsidRPr="00E0746D">
        <w:rPr>
          <w:rFonts w:ascii="Times New Roman" w:hAnsi="Times New Roman"/>
          <w:b/>
        </w:rPr>
        <w:tab/>
      </w:r>
      <w:r w:rsidRPr="00E0746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84F7F">
        <w:t>zatwierdzono do stosowania:</w:t>
      </w:r>
    </w:p>
    <w:p w:rsidR="000E7D5F" w:rsidRDefault="000E7D5F" w:rsidP="000148BE">
      <w:pPr>
        <w:tabs>
          <w:tab w:val="left" w:pos="0"/>
        </w:tabs>
        <w:spacing w:line="360" w:lineRule="atLeast"/>
        <w:ind w:right="-284"/>
      </w:pPr>
      <w:r w:rsidRPr="00A84F7F">
        <w:tab/>
      </w:r>
      <w:r w:rsidRPr="00A84F7F">
        <w:tab/>
      </w:r>
      <w:r w:rsidRPr="00A84F7F">
        <w:tab/>
      </w:r>
      <w:r w:rsidRPr="00A84F7F">
        <w:tab/>
      </w:r>
      <w:r w:rsidRPr="00A84F7F">
        <w:tab/>
      </w:r>
      <w:r w:rsidRPr="00A84F7F">
        <w:tab/>
      </w:r>
      <w:r w:rsidRPr="00A84F7F">
        <w:tab/>
      </w:r>
      <w:r w:rsidRPr="00A84F7F">
        <w:tab/>
      </w:r>
      <w:r>
        <w:tab/>
        <w:t>BURMISTRZ</w:t>
      </w:r>
      <w:r w:rsidRPr="00A84F7F">
        <w:tab/>
      </w:r>
    </w:p>
    <w:p w:rsidR="000E7D5F" w:rsidRPr="00A84F7F" w:rsidRDefault="000E7D5F" w:rsidP="000148BE">
      <w:pPr>
        <w:tabs>
          <w:tab w:val="left" w:pos="0"/>
        </w:tabs>
        <w:spacing w:line="360" w:lineRule="atLeast"/>
        <w:ind w:right="-284"/>
        <w:rPr>
          <w:i/>
        </w:rPr>
      </w:pPr>
      <w:r>
        <w:rPr>
          <w:i/>
        </w:rPr>
        <w:tab/>
      </w:r>
      <w:r>
        <w:rPr>
          <w:i/>
        </w:rPr>
        <w:tab/>
      </w:r>
      <w:r>
        <w:rPr>
          <w:i/>
        </w:rPr>
        <w:tab/>
      </w:r>
      <w:r>
        <w:rPr>
          <w:i/>
        </w:rPr>
        <w:tab/>
      </w:r>
      <w:r>
        <w:rPr>
          <w:i/>
        </w:rPr>
        <w:tab/>
      </w:r>
      <w:r>
        <w:rPr>
          <w:i/>
        </w:rPr>
        <w:tab/>
      </w:r>
      <w:r>
        <w:rPr>
          <w:i/>
        </w:rPr>
        <w:tab/>
      </w:r>
      <w:r>
        <w:rPr>
          <w:i/>
        </w:rPr>
        <w:tab/>
      </w:r>
      <w:r>
        <w:rPr>
          <w:i/>
        </w:rPr>
        <w:tab/>
        <w:t>JAN SERKIES</w:t>
      </w:r>
    </w:p>
    <w:p w:rsidR="000E7D5F" w:rsidRPr="00A84F7F" w:rsidRDefault="000E7D5F" w:rsidP="000148BE">
      <w:pPr>
        <w:tabs>
          <w:tab w:val="left" w:pos="0"/>
        </w:tabs>
        <w:spacing w:line="360" w:lineRule="atLeast"/>
        <w:ind w:right="-284"/>
      </w:pPr>
    </w:p>
    <w:p w:rsidR="000E7D5F" w:rsidRPr="00A84F7F" w:rsidRDefault="000E7D5F" w:rsidP="000148BE">
      <w:pPr>
        <w:tabs>
          <w:tab w:val="left" w:pos="0"/>
        </w:tabs>
        <w:spacing w:line="360" w:lineRule="atLeast"/>
        <w:ind w:right="-284"/>
      </w:pPr>
    </w:p>
    <w:p w:rsidR="000E7D5F" w:rsidRPr="00A84F7F" w:rsidRDefault="000E7D5F" w:rsidP="000148BE">
      <w:pPr>
        <w:tabs>
          <w:tab w:val="left" w:pos="0"/>
        </w:tabs>
        <w:spacing w:line="360" w:lineRule="atLeast"/>
        <w:ind w:right="-284"/>
      </w:pPr>
    </w:p>
    <w:p w:rsidR="000E7D5F" w:rsidRPr="00A84F7F" w:rsidRDefault="000E7D5F" w:rsidP="000148BE">
      <w:pPr>
        <w:tabs>
          <w:tab w:val="left" w:pos="0"/>
        </w:tabs>
        <w:spacing w:line="360" w:lineRule="atLeast"/>
        <w:ind w:right="-284"/>
      </w:pPr>
    </w:p>
    <w:p w:rsidR="000E7D5F" w:rsidRPr="00A84F7F" w:rsidRDefault="000E7D5F" w:rsidP="000148BE">
      <w:pPr>
        <w:tabs>
          <w:tab w:val="left" w:pos="0"/>
        </w:tabs>
        <w:spacing w:line="360" w:lineRule="atLeast"/>
        <w:ind w:right="-284"/>
      </w:pPr>
      <w:r>
        <w:tab/>
      </w:r>
      <w:r>
        <w:tab/>
        <w:t>07.11.2016 R.</w:t>
      </w:r>
    </w:p>
    <w:p w:rsidR="000E7D5F" w:rsidRPr="00A84F7F" w:rsidRDefault="000E7D5F" w:rsidP="000148BE">
      <w:pPr>
        <w:tabs>
          <w:tab w:val="left" w:pos="0"/>
        </w:tabs>
        <w:spacing w:line="360" w:lineRule="atLeast"/>
        <w:ind w:right="-284"/>
      </w:pPr>
      <w:r w:rsidRPr="00A84F7F">
        <w:t>Chojnów dnia ................................</w:t>
      </w:r>
    </w:p>
    <w:p w:rsidR="000E7D5F" w:rsidRPr="00E0746D" w:rsidRDefault="000E7D5F" w:rsidP="000148BE">
      <w:pPr>
        <w:spacing w:line="360" w:lineRule="auto"/>
        <w:jc w:val="center"/>
        <w:rPr>
          <w:rFonts w:ascii="Times New Roman" w:hAnsi="Times New Roman"/>
        </w:rPr>
      </w:pPr>
      <w:r w:rsidRPr="00E0746D">
        <w:rPr>
          <w:rFonts w:ascii="Times New Roman" w:hAnsi="Times New Roman"/>
          <w:b/>
        </w:rPr>
        <w:tab/>
      </w:r>
    </w:p>
    <w:p w:rsidR="000E7D5F" w:rsidRPr="00E0746D" w:rsidRDefault="000E7D5F" w:rsidP="000148BE">
      <w:pPr>
        <w:spacing w:line="360" w:lineRule="auto"/>
        <w:rPr>
          <w:rFonts w:ascii="Times New Roman" w:hAnsi="Times New Roman"/>
        </w:rPr>
      </w:pPr>
    </w:p>
    <w:p w:rsidR="000E7D5F" w:rsidRPr="00E0746D" w:rsidRDefault="000E7D5F" w:rsidP="000148BE">
      <w:pPr>
        <w:spacing w:line="360" w:lineRule="auto"/>
        <w:jc w:val="center"/>
        <w:rPr>
          <w:rFonts w:ascii="Times New Roman" w:hAnsi="Times New Roman"/>
        </w:rPr>
      </w:pPr>
    </w:p>
    <w:p w:rsidR="000E7D5F" w:rsidRPr="00E0746D" w:rsidRDefault="000E7D5F" w:rsidP="000148BE">
      <w:pPr>
        <w:pStyle w:val="Bezodstpw1"/>
        <w:spacing w:line="360" w:lineRule="auto"/>
        <w:jc w:val="center"/>
        <w:rPr>
          <w:rFonts w:ascii="Times New Roman" w:hAnsi="Times New Roman"/>
          <w:b/>
        </w:rPr>
      </w:pPr>
    </w:p>
    <w:p w:rsidR="000E7D5F" w:rsidRPr="00E0746D" w:rsidRDefault="000E7D5F" w:rsidP="000148BE">
      <w:pPr>
        <w:spacing w:line="360" w:lineRule="auto"/>
        <w:rPr>
          <w:rFonts w:ascii="Times New Roman" w:hAnsi="Times New Roman"/>
          <w:b/>
        </w:rPr>
      </w:pPr>
      <w:r w:rsidRPr="00E0746D">
        <w:rPr>
          <w:rFonts w:ascii="Times New Roman" w:hAnsi="Times New Roman"/>
          <w:b/>
        </w:rPr>
        <w:tab/>
      </w:r>
      <w:r w:rsidRPr="00E0746D">
        <w:rPr>
          <w:rFonts w:ascii="Times New Roman" w:hAnsi="Times New Roman"/>
          <w:b/>
        </w:rPr>
        <w:tab/>
      </w:r>
      <w:r w:rsidRPr="00E0746D">
        <w:rPr>
          <w:rFonts w:ascii="Times New Roman" w:hAnsi="Times New Roman"/>
          <w:b/>
        </w:rPr>
        <w:tab/>
      </w:r>
      <w:r w:rsidRPr="00E0746D">
        <w:rPr>
          <w:rFonts w:ascii="Times New Roman" w:hAnsi="Times New Roman"/>
          <w:b/>
        </w:rPr>
        <w:tab/>
      </w:r>
    </w:p>
    <w:p w:rsidR="000E7D5F" w:rsidRPr="00254301" w:rsidRDefault="000E7D5F" w:rsidP="00254301">
      <w:pPr>
        <w:spacing w:line="360" w:lineRule="auto"/>
        <w:rPr>
          <w:rFonts w:ascii="Times New Roman" w:hAnsi="Times New Roman"/>
        </w:rPr>
      </w:pPr>
      <w:r w:rsidRPr="00E0746D">
        <w:rPr>
          <w:rFonts w:ascii="Times New Roman" w:hAnsi="Times New Roman"/>
          <w:b/>
        </w:rPr>
        <w:t xml:space="preserve">Rozdział 1 </w:t>
      </w:r>
    </w:p>
    <w:p w:rsidR="000E7D5F" w:rsidRPr="00E0746D" w:rsidRDefault="000E7D5F" w:rsidP="000148BE">
      <w:pPr>
        <w:pStyle w:val="Bezodstpw1"/>
        <w:spacing w:line="360" w:lineRule="auto"/>
        <w:jc w:val="center"/>
        <w:rPr>
          <w:rFonts w:ascii="Times New Roman" w:hAnsi="Times New Roman"/>
          <w:b/>
        </w:rPr>
      </w:pPr>
      <w:r w:rsidRPr="00E0746D">
        <w:rPr>
          <w:rFonts w:ascii="Times New Roman" w:hAnsi="Times New Roman"/>
          <w:b/>
        </w:rPr>
        <w:t>CZĘŚĆ OGÓLNA</w:t>
      </w:r>
    </w:p>
    <w:p w:rsidR="000E7D5F" w:rsidRPr="00E0746D" w:rsidRDefault="000E7D5F" w:rsidP="000148BE">
      <w:pPr>
        <w:pStyle w:val="Bezodstpw1"/>
        <w:spacing w:line="360" w:lineRule="auto"/>
        <w:jc w:val="center"/>
        <w:rPr>
          <w:rFonts w:ascii="Times New Roman" w:hAnsi="Times New Roman"/>
        </w:rPr>
      </w:pPr>
    </w:p>
    <w:p w:rsidR="000E7D5F" w:rsidRPr="00E0746D" w:rsidRDefault="000E7D5F" w:rsidP="000148BE">
      <w:pPr>
        <w:pStyle w:val="Bezodstpw1"/>
        <w:numPr>
          <w:ilvl w:val="0"/>
          <w:numId w:val="1"/>
        </w:numPr>
        <w:spacing w:line="360" w:lineRule="auto"/>
        <w:jc w:val="both"/>
        <w:rPr>
          <w:rFonts w:ascii="Times New Roman" w:hAnsi="Times New Roman"/>
          <w:b/>
        </w:rPr>
      </w:pPr>
      <w:bookmarkStart w:id="0" w:name="bookmark1"/>
      <w:r w:rsidRPr="00E0746D">
        <w:rPr>
          <w:rFonts w:ascii="Times New Roman" w:hAnsi="Times New Roman"/>
          <w:b/>
        </w:rPr>
        <w:t xml:space="preserve">Nazwa (firma) i adres </w:t>
      </w:r>
      <w:bookmarkEnd w:id="0"/>
      <w:r w:rsidRPr="00E0746D">
        <w:rPr>
          <w:rFonts w:ascii="Times New Roman" w:hAnsi="Times New Roman"/>
          <w:b/>
        </w:rPr>
        <w:t>Zamawiającego</w:t>
      </w:r>
    </w:p>
    <w:p w:rsidR="000E7D5F" w:rsidRPr="00E0746D" w:rsidRDefault="000E7D5F" w:rsidP="000148BE">
      <w:pPr>
        <w:numPr>
          <w:ilvl w:val="1"/>
          <w:numId w:val="1"/>
        </w:numPr>
        <w:spacing w:after="0" w:line="360" w:lineRule="auto"/>
        <w:rPr>
          <w:rFonts w:ascii="Times New Roman" w:hAnsi="Times New Roman"/>
        </w:rPr>
      </w:pPr>
      <w:r>
        <w:rPr>
          <w:rFonts w:ascii="Times New Roman" w:hAnsi="Times New Roman"/>
          <w:shd w:val="clear" w:color="auto" w:fill="FFFFFF"/>
        </w:rPr>
        <w:t>Gmina Miejska Chojnów</w:t>
      </w:r>
    </w:p>
    <w:p w:rsidR="000E7D5F" w:rsidRPr="00565A65" w:rsidRDefault="000E7D5F" w:rsidP="000148BE">
      <w:pPr>
        <w:numPr>
          <w:ilvl w:val="1"/>
          <w:numId w:val="1"/>
        </w:numPr>
        <w:spacing w:after="0" w:line="360" w:lineRule="auto"/>
        <w:rPr>
          <w:rFonts w:ascii="Times New Roman" w:hAnsi="Times New Roman"/>
          <w:b/>
        </w:rPr>
      </w:pPr>
      <w:r w:rsidRPr="00E0746D">
        <w:rPr>
          <w:rFonts w:ascii="Times New Roman" w:hAnsi="Times New Roman"/>
        </w:rPr>
        <w:t>Adres strony internetowej</w:t>
      </w:r>
      <w:r>
        <w:rPr>
          <w:rFonts w:ascii="Times New Roman" w:hAnsi="Times New Roman"/>
        </w:rPr>
        <w:t xml:space="preserve">: </w:t>
      </w:r>
      <w:r w:rsidRPr="00565A65">
        <w:rPr>
          <w:rFonts w:ascii="Times New Roman" w:hAnsi="Times New Roman"/>
          <w:b/>
        </w:rPr>
        <w:t>chojnow.eu</w:t>
      </w:r>
    </w:p>
    <w:p w:rsidR="000E7D5F" w:rsidRPr="009C6E64" w:rsidRDefault="000E7D5F" w:rsidP="000148BE">
      <w:pPr>
        <w:numPr>
          <w:ilvl w:val="1"/>
          <w:numId w:val="1"/>
        </w:numPr>
        <w:spacing w:after="0" w:line="360" w:lineRule="auto"/>
        <w:rPr>
          <w:rFonts w:ascii="Times New Roman" w:hAnsi="Times New Roman"/>
        </w:rPr>
      </w:pPr>
      <w:r w:rsidRPr="00E0746D">
        <w:rPr>
          <w:rFonts w:ascii="Times New Roman" w:hAnsi="Times New Roman"/>
        </w:rPr>
        <w:t>Adres poczty elektronicznej Zamawiającego</w:t>
      </w:r>
      <w:r>
        <w:rPr>
          <w:rFonts w:ascii="Times New Roman" w:hAnsi="Times New Roman"/>
        </w:rPr>
        <w:t>:</w:t>
      </w:r>
      <w:r w:rsidRPr="00E0746D">
        <w:rPr>
          <w:rFonts w:ascii="Times New Roman" w:hAnsi="Times New Roman"/>
        </w:rPr>
        <w:t xml:space="preserve"> </w:t>
      </w:r>
      <w:r w:rsidRPr="009C6E64">
        <w:rPr>
          <w:rFonts w:ascii="Times New Roman" w:hAnsi="Times New Roman"/>
        </w:rPr>
        <w:t>urzad.miejski@chojnow.eu</w:t>
      </w:r>
    </w:p>
    <w:p w:rsidR="000E7D5F" w:rsidRPr="00E0746D" w:rsidRDefault="000E7D5F" w:rsidP="000148BE">
      <w:pPr>
        <w:pStyle w:val="Bezodstpw1"/>
        <w:spacing w:line="360" w:lineRule="auto"/>
        <w:jc w:val="both"/>
        <w:rPr>
          <w:rFonts w:ascii="Times New Roman" w:hAnsi="Times New Roman"/>
        </w:rPr>
      </w:pPr>
    </w:p>
    <w:p w:rsidR="000E7D5F" w:rsidRPr="00E0746D" w:rsidRDefault="000E7D5F" w:rsidP="000148BE">
      <w:pPr>
        <w:pStyle w:val="Bezodstpw1"/>
        <w:numPr>
          <w:ilvl w:val="0"/>
          <w:numId w:val="1"/>
        </w:numPr>
        <w:spacing w:line="360" w:lineRule="auto"/>
        <w:jc w:val="both"/>
        <w:rPr>
          <w:rFonts w:ascii="Times New Roman" w:hAnsi="Times New Roman"/>
          <w:b/>
        </w:rPr>
      </w:pPr>
      <w:bookmarkStart w:id="1" w:name="bookmark2"/>
      <w:r w:rsidRPr="00E0746D">
        <w:rPr>
          <w:rFonts w:ascii="Times New Roman" w:hAnsi="Times New Roman"/>
          <w:b/>
        </w:rPr>
        <w:t>Zapytanie ofertowe oraz oznaczenie postępowania</w:t>
      </w:r>
      <w:bookmarkEnd w:id="1"/>
    </w:p>
    <w:p w:rsidR="000E7D5F" w:rsidRPr="00D642AD" w:rsidRDefault="000E7D5F" w:rsidP="000148BE">
      <w:pPr>
        <w:numPr>
          <w:ilvl w:val="1"/>
          <w:numId w:val="1"/>
        </w:numPr>
        <w:spacing w:after="0" w:line="360" w:lineRule="auto"/>
        <w:rPr>
          <w:rFonts w:ascii="Times New Roman" w:hAnsi="Times New Roman"/>
          <w:b/>
          <w:i/>
        </w:rPr>
      </w:pPr>
      <w:r w:rsidRPr="00E0746D">
        <w:rPr>
          <w:rFonts w:ascii="Times New Roman" w:hAnsi="Times New Roman"/>
        </w:rPr>
        <w:t xml:space="preserve">Zapytanie ofertowe normuje zasady i tryb postępowania, w szczególności w zakresie opisu przedmiotu zamówienia, warunków uczestnictwa Wykonawców, terminu składania ofert oraz kryteriów i sposobu oceny ofert, w postępowaniu </w:t>
      </w:r>
      <w:r>
        <w:rPr>
          <w:rFonts w:ascii="Times New Roman" w:hAnsi="Times New Roman"/>
        </w:rPr>
        <w:t xml:space="preserve"> pod nazwą: </w:t>
      </w:r>
      <w:r w:rsidRPr="00D642AD">
        <w:rPr>
          <w:rFonts w:ascii="Times New Roman" w:hAnsi="Times New Roman"/>
          <w:b/>
          <w:i/>
        </w:rPr>
        <w:t xml:space="preserve">„Wyposażenie szkół w pomoce dydaktyczne w ramach projektu </w:t>
      </w:r>
      <w:r>
        <w:rPr>
          <w:rFonts w:ascii="Times New Roman" w:hAnsi="Times New Roman"/>
          <w:b/>
          <w:i/>
        </w:rPr>
        <w:t xml:space="preserve">pn. </w:t>
      </w:r>
      <w:r w:rsidRPr="00D642AD">
        <w:rPr>
          <w:rFonts w:ascii="Times New Roman" w:hAnsi="Times New Roman"/>
          <w:b/>
          <w:i/>
        </w:rPr>
        <w:t>Równe szanse w edukacji uczniów Szkoły Podstawowej nr 3 i Gimnazjum nr 1 w Chojnowie”</w:t>
      </w:r>
    </w:p>
    <w:p w:rsidR="000E7D5F" w:rsidRPr="00E0746D" w:rsidRDefault="000E7D5F" w:rsidP="000148BE">
      <w:pPr>
        <w:pStyle w:val="Bezodstpw1"/>
        <w:numPr>
          <w:ilvl w:val="1"/>
          <w:numId w:val="1"/>
        </w:numPr>
        <w:spacing w:line="360" w:lineRule="auto"/>
        <w:jc w:val="both"/>
        <w:rPr>
          <w:rFonts w:ascii="Times New Roman" w:hAnsi="Times New Roman"/>
        </w:rPr>
      </w:pPr>
      <w:r w:rsidRPr="00E0746D">
        <w:rPr>
          <w:rFonts w:ascii="Times New Roman" w:hAnsi="Times New Roman"/>
        </w:rPr>
        <w:t>Dokumenty zawarte w zapytaniu ofertowym mogą być wykorzystane przez Wykonawców wyłącznie zgodnie z ich przeznaczeniem, tj. w celu udziału w postępowaniu oraz przygotowania i złożenia oferty i nie mogą być wykorzystywane do innych celów.</w:t>
      </w:r>
    </w:p>
    <w:p w:rsidR="000E7D5F" w:rsidRPr="00E0746D" w:rsidRDefault="000E7D5F" w:rsidP="000148BE">
      <w:pPr>
        <w:pStyle w:val="Bezodstpw1"/>
        <w:numPr>
          <w:ilvl w:val="1"/>
          <w:numId w:val="1"/>
        </w:numPr>
        <w:spacing w:line="360" w:lineRule="auto"/>
        <w:jc w:val="both"/>
        <w:rPr>
          <w:rFonts w:ascii="Times New Roman" w:hAnsi="Times New Roman"/>
        </w:rPr>
      </w:pPr>
      <w:r w:rsidRPr="00E0746D">
        <w:rPr>
          <w:rFonts w:ascii="Times New Roman" w:hAnsi="Times New Roman"/>
        </w:rPr>
        <w:t xml:space="preserve">Postępowanie, którego dotyczy niniejszy dokument oznaczone jest znakiem: </w:t>
      </w:r>
      <w:r w:rsidRPr="00D84069">
        <w:rPr>
          <w:rFonts w:ascii="Times New Roman" w:hAnsi="Times New Roman"/>
          <w:b/>
        </w:rPr>
        <w:t>RG.271.1</w:t>
      </w:r>
      <w:r>
        <w:rPr>
          <w:rFonts w:ascii="Times New Roman" w:hAnsi="Times New Roman"/>
          <w:b/>
        </w:rPr>
        <w:t>7</w:t>
      </w:r>
      <w:r w:rsidRPr="00D84069">
        <w:rPr>
          <w:rFonts w:ascii="Times New Roman" w:hAnsi="Times New Roman"/>
          <w:b/>
        </w:rPr>
        <w:t>.2016</w:t>
      </w:r>
      <w:r w:rsidRPr="009C6E64">
        <w:rPr>
          <w:rFonts w:ascii="Times New Roman" w:hAnsi="Times New Roman"/>
          <w:color w:val="FF0000"/>
        </w:rPr>
        <w:t xml:space="preserve"> </w:t>
      </w:r>
      <w:r w:rsidRPr="00E0746D">
        <w:rPr>
          <w:rFonts w:ascii="Times New Roman" w:hAnsi="Times New Roman"/>
        </w:rPr>
        <w:t>Wykonawcy winni we wszelkich kontaktach z Zamawiającym powoływać się na wyżej podane oznaczenie.</w:t>
      </w:r>
    </w:p>
    <w:p w:rsidR="000E7D5F" w:rsidRPr="00E0746D" w:rsidRDefault="000E7D5F" w:rsidP="000148BE">
      <w:pPr>
        <w:pStyle w:val="Bezodstpw1"/>
        <w:spacing w:line="360" w:lineRule="auto"/>
        <w:ind w:left="792"/>
        <w:jc w:val="both"/>
        <w:rPr>
          <w:rFonts w:ascii="Times New Roman" w:hAnsi="Times New Roman"/>
        </w:rPr>
      </w:pPr>
    </w:p>
    <w:p w:rsidR="000E7D5F" w:rsidRPr="00E0746D" w:rsidRDefault="000E7D5F" w:rsidP="000148BE">
      <w:pPr>
        <w:pStyle w:val="Bezodstpw1"/>
        <w:numPr>
          <w:ilvl w:val="0"/>
          <w:numId w:val="1"/>
        </w:numPr>
        <w:spacing w:line="360" w:lineRule="auto"/>
        <w:jc w:val="both"/>
        <w:rPr>
          <w:rFonts w:ascii="Times New Roman" w:hAnsi="Times New Roman"/>
          <w:b/>
        </w:rPr>
      </w:pPr>
      <w:bookmarkStart w:id="2" w:name="bookmark3"/>
      <w:r w:rsidRPr="00E0746D">
        <w:rPr>
          <w:rFonts w:ascii="Times New Roman" w:hAnsi="Times New Roman"/>
          <w:b/>
        </w:rPr>
        <w:t>Podstawa prawna postępowania</w:t>
      </w:r>
      <w:bookmarkEnd w:id="2"/>
    </w:p>
    <w:p w:rsidR="000E7D5F" w:rsidRPr="00E0746D" w:rsidRDefault="000E7D5F" w:rsidP="000148BE">
      <w:pPr>
        <w:pStyle w:val="Bezodstpw1"/>
        <w:numPr>
          <w:ilvl w:val="1"/>
          <w:numId w:val="1"/>
        </w:numPr>
        <w:spacing w:line="360" w:lineRule="auto"/>
        <w:jc w:val="both"/>
        <w:rPr>
          <w:rFonts w:ascii="Times New Roman" w:hAnsi="Times New Roman"/>
        </w:rPr>
      </w:pPr>
      <w:r>
        <w:rPr>
          <w:rFonts w:ascii="Times New Roman" w:hAnsi="Times New Roman"/>
        </w:rPr>
        <w:t xml:space="preserve"> Postępowanie jest prowadzone z zastosowaniem </w:t>
      </w:r>
      <w:r w:rsidRPr="00D84069">
        <w:rPr>
          <w:rFonts w:ascii="Times New Roman" w:hAnsi="Times New Roman"/>
          <w:b/>
        </w:rPr>
        <w:t>art. 138o</w:t>
      </w:r>
      <w:r w:rsidRPr="00E0746D">
        <w:rPr>
          <w:rFonts w:ascii="Times New Roman" w:hAnsi="Times New Roman"/>
        </w:rPr>
        <w:t xml:space="preserve"> ustawy Prawo zamówień publicznych (Dz. U. z 2015 r. poz. 2164 z późn. zm.).</w:t>
      </w:r>
    </w:p>
    <w:p w:rsidR="000E7D5F" w:rsidRPr="00E0746D" w:rsidRDefault="000E7D5F" w:rsidP="000148BE">
      <w:pPr>
        <w:pStyle w:val="Bezodstpw1"/>
        <w:spacing w:line="360" w:lineRule="auto"/>
        <w:ind w:left="792"/>
        <w:jc w:val="both"/>
        <w:rPr>
          <w:rFonts w:ascii="Times New Roman" w:hAnsi="Times New Roman"/>
        </w:rPr>
      </w:pPr>
    </w:p>
    <w:p w:rsidR="000E7D5F" w:rsidRPr="00E0746D" w:rsidRDefault="000E7D5F" w:rsidP="000148BE">
      <w:pPr>
        <w:pStyle w:val="Bezodstpw1"/>
        <w:numPr>
          <w:ilvl w:val="0"/>
          <w:numId w:val="1"/>
        </w:numPr>
        <w:spacing w:line="360" w:lineRule="auto"/>
        <w:jc w:val="both"/>
        <w:rPr>
          <w:rFonts w:ascii="Times New Roman" w:hAnsi="Times New Roman"/>
          <w:b/>
        </w:rPr>
      </w:pPr>
      <w:r w:rsidRPr="00E0746D">
        <w:rPr>
          <w:rFonts w:ascii="Times New Roman" w:hAnsi="Times New Roman"/>
          <w:b/>
        </w:rPr>
        <w:t>Etapy postępowania</w:t>
      </w:r>
    </w:p>
    <w:p w:rsidR="000E7D5F" w:rsidRPr="00E0746D" w:rsidRDefault="000E7D5F" w:rsidP="000148BE">
      <w:pPr>
        <w:pStyle w:val="Bezodstpw1"/>
        <w:numPr>
          <w:ilvl w:val="1"/>
          <w:numId w:val="1"/>
        </w:numPr>
        <w:spacing w:line="360" w:lineRule="auto"/>
        <w:jc w:val="both"/>
        <w:rPr>
          <w:rFonts w:ascii="Times New Roman" w:hAnsi="Times New Roman"/>
        </w:rPr>
      </w:pPr>
      <w:r w:rsidRPr="00E0746D">
        <w:rPr>
          <w:rFonts w:ascii="Times New Roman" w:hAnsi="Times New Roman"/>
        </w:rPr>
        <w:t>Postępowanie składa się z następujących etapów:</w:t>
      </w:r>
    </w:p>
    <w:p w:rsidR="000E7D5F" w:rsidRPr="00E0746D" w:rsidRDefault="000E7D5F" w:rsidP="000148BE">
      <w:pPr>
        <w:pStyle w:val="Bezodstpw1"/>
        <w:numPr>
          <w:ilvl w:val="2"/>
          <w:numId w:val="1"/>
        </w:numPr>
        <w:spacing w:line="360" w:lineRule="auto"/>
        <w:jc w:val="both"/>
        <w:rPr>
          <w:rFonts w:ascii="Times New Roman" w:hAnsi="Times New Roman"/>
        </w:rPr>
      </w:pPr>
      <w:r w:rsidRPr="00E0746D">
        <w:rPr>
          <w:rFonts w:ascii="Times New Roman" w:hAnsi="Times New Roman"/>
        </w:rPr>
        <w:t xml:space="preserve">Upublicznienie zapytania ofertowego na stronie Zamawiającego </w:t>
      </w:r>
      <w:r w:rsidRPr="00565A65">
        <w:rPr>
          <w:rFonts w:ascii="Times New Roman" w:hAnsi="Times New Roman"/>
          <w:b/>
          <w:i/>
        </w:rPr>
        <w:t>chojnow.eu,</w:t>
      </w:r>
    </w:p>
    <w:p w:rsidR="000E7D5F" w:rsidRPr="00E0746D" w:rsidRDefault="000E7D5F" w:rsidP="000148BE">
      <w:pPr>
        <w:pStyle w:val="Bezodstpw1"/>
        <w:numPr>
          <w:ilvl w:val="2"/>
          <w:numId w:val="1"/>
        </w:numPr>
        <w:spacing w:line="360" w:lineRule="auto"/>
        <w:jc w:val="both"/>
        <w:rPr>
          <w:rFonts w:ascii="Times New Roman" w:hAnsi="Times New Roman"/>
        </w:rPr>
      </w:pPr>
      <w:r w:rsidRPr="00E0746D">
        <w:rPr>
          <w:rFonts w:ascii="Times New Roman" w:hAnsi="Times New Roman"/>
        </w:rPr>
        <w:t>Pytania Wykonawców do treści zapytania ofertowego,</w:t>
      </w:r>
    </w:p>
    <w:p w:rsidR="000E7D5F" w:rsidRPr="00E0746D" w:rsidRDefault="000E7D5F" w:rsidP="000148BE">
      <w:pPr>
        <w:pStyle w:val="Bezodstpw1"/>
        <w:numPr>
          <w:ilvl w:val="2"/>
          <w:numId w:val="1"/>
        </w:numPr>
        <w:spacing w:line="360" w:lineRule="auto"/>
        <w:jc w:val="both"/>
        <w:rPr>
          <w:rFonts w:ascii="Times New Roman" w:hAnsi="Times New Roman"/>
        </w:rPr>
      </w:pPr>
      <w:r w:rsidRPr="00E0746D">
        <w:rPr>
          <w:rFonts w:ascii="Times New Roman" w:hAnsi="Times New Roman"/>
        </w:rPr>
        <w:t>Składanie ofert,</w:t>
      </w:r>
    </w:p>
    <w:p w:rsidR="000E7D5F" w:rsidRPr="00E0746D" w:rsidRDefault="000E7D5F" w:rsidP="000148BE">
      <w:pPr>
        <w:pStyle w:val="Bezodstpw1"/>
        <w:numPr>
          <w:ilvl w:val="2"/>
          <w:numId w:val="1"/>
        </w:numPr>
        <w:spacing w:line="360" w:lineRule="auto"/>
        <w:jc w:val="both"/>
        <w:rPr>
          <w:rFonts w:ascii="Times New Roman" w:hAnsi="Times New Roman"/>
        </w:rPr>
      </w:pPr>
      <w:r w:rsidRPr="00E0746D">
        <w:rPr>
          <w:rFonts w:ascii="Times New Roman" w:hAnsi="Times New Roman"/>
        </w:rPr>
        <w:t>Badanie i ocena złożonych ofert,</w:t>
      </w:r>
    </w:p>
    <w:p w:rsidR="000E7D5F" w:rsidRPr="00E0746D" w:rsidRDefault="000E7D5F" w:rsidP="000148BE">
      <w:pPr>
        <w:pStyle w:val="Bezodstpw1"/>
        <w:numPr>
          <w:ilvl w:val="2"/>
          <w:numId w:val="1"/>
        </w:numPr>
        <w:spacing w:line="360" w:lineRule="auto"/>
        <w:jc w:val="both"/>
        <w:rPr>
          <w:rFonts w:ascii="Times New Roman" w:hAnsi="Times New Roman"/>
        </w:rPr>
      </w:pPr>
      <w:r w:rsidRPr="00E0746D">
        <w:rPr>
          <w:rFonts w:ascii="Times New Roman" w:hAnsi="Times New Roman"/>
        </w:rPr>
        <w:t>Wybór oferty najkorzystniejszej albo unieważnienie postępowania,</w:t>
      </w:r>
    </w:p>
    <w:p w:rsidR="000E7D5F" w:rsidRPr="00E0746D" w:rsidRDefault="000E7D5F" w:rsidP="000148BE">
      <w:pPr>
        <w:pStyle w:val="Bezodstpw1"/>
        <w:numPr>
          <w:ilvl w:val="2"/>
          <w:numId w:val="1"/>
        </w:numPr>
        <w:spacing w:line="360" w:lineRule="auto"/>
        <w:jc w:val="both"/>
        <w:rPr>
          <w:rFonts w:ascii="Times New Roman" w:hAnsi="Times New Roman"/>
        </w:rPr>
      </w:pPr>
      <w:r w:rsidRPr="00E0746D">
        <w:rPr>
          <w:rFonts w:ascii="Times New Roman" w:hAnsi="Times New Roman"/>
        </w:rPr>
        <w:t>Zawarcie umowy,</w:t>
      </w:r>
    </w:p>
    <w:p w:rsidR="000E7D5F" w:rsidRPr="00E0746D" w:rsidRDefault="000E7D5F" w:rsidP="000148BE">
      <w:pPr>
        <w:pStyle w:val="Bezodstpw1"/>
        <w:numPr>
          <w:ilvl w:val="2"/>
          <w:numId w:val="1"/>
        </w:numPr>
        <w:spacing w:line="360" w:lineRule="auto"/>
        <w:jc w:val="both"/>
        <w:rPr>
          <w:rFonts w:ascii="Times New Roman" w:hAnsi="Times New Roman"/>
        </w:rPr>
      </w:pPr>
      <w:r w:rsidRPr="00E0746D">
        <w:rPr>
          <w:rFonts w:ascii="Times New Roman" w:hAnsi="Times New Roman"/>
        </w:rPr>
        <w:t>Informacja na stronie</w:t>
      </w:r>
      <w:r w:rsidRPr="00565A65">
        <w:rPr>
          <w:rFonts w:ascii="Times New Roman" w:hAnsi="Times New Roman"/>
        </w:rPr>
        <w:t xml:space="preserve"> </w:t>
      </w:r>
      <w:r w:rsidRPr="00E0746D">
        <w:rPr>
          <w:rFonts w:ascii="Times New Roman" w:hAnsi="Times New Roman"/>
        </w:rPr>
        <w:t>Zamawiającego</w:t>
      </w:r>
      <w:r>
        <w:rPr>
          <w:rFonts w:ascii="Times New Roman" w:hAnsi="Times New Roman"/>
        </w:rPr>
        <w:t xml:space="preserve"> </w:t>
      </w:r>
      <w:r w:rsidRPr="00565A65">
        <w:rPr>
          <w:rFonts w:ascii="Times New Roman" w:hAnsi="Times New Roman"/>
          <w:b/>
          <w:i/>
        </w:rPr>
        <w:t>chojnow.eu</w:t>
      </w:r>
      <w:r w:rsidRPr="00E0746D">
        <w:rPr>
          <w:rFonts w:ascii="Times New Roman" w:hAnsi="Times New Roman"/>
        </w:rPr>
        <w:t xml:space="preserve"> </w:t>
      </w:r>
      <w:r>
        <w:rPr>
          <w:rFonts w:ascii="Times New Roman" w:hAnsi="Times New Roman"/>
        </w:rPr>
        <w:t xml:space="preserve"> </w:t>
      </w:r>
      <w:r w:rsidRPr="00E0746D">
        <w:rPr>
          <w:rFonts w:ascii="Times New Roman" w:hAnsi="Times New Roman"/>
        </w:rPr>
        <w:t xml:space="preserve">o </w:t>
      </w:r>
      <w:r>
        <w:rPr>
          <w:rFonts w:ascii="Times New Roman" w:hAnsi="Times New Roman"/>
        </w:rPr>
        <w:t>zamówieniu</w:t>
      </w:r>
      <w:r w:rsidRPr="00E0746D">
        <w:rPr>
          <w:rFonts w:ascii="Times New Roman" w:hAnsi="Times New Roman"/>
        </w:rPr>
        <w:t xml:space="preserve"> albo informacja o nieudzieleniu zamówienia. </w:t>
      </w:r>
    </w:p>
    <w:p w:rsidR="000E7D5F" w:rsidRPr="00E0746D" w:rsidRDefault="000E7D5F" w:rsidP="000148BE">
      <w:pPr>
        <w:pStyle w:val="Bezodstpw1"/>
        <w:spacing w:line="360" w:lineRule="auto"/>
        <w:jc w:val="both"/>
        <w:rPr>
          <w:rFonts w:ascii="Times New Roman" w:hAnsi="Times New Roman"/>
        </w:rPr>
      </w:pPr>
    </w:p>
    <w:p w:rsidR="000E7D5F" w:rsidRPr="00E0746D" w:rsidRDefault="000E7D5F" w:rsidP="000148BE">
      <w:pPr>
        <w:pStyle w:val="Bezodstpw1"/>
        <w:numPr>
          <w:ilvl w:val="0"/>
          <w:numId w:val="1"/>
        </w:numPr>
        <w:spacing w:line="360" w:lineRule="auto"/>
        <w:jc w:val="both"/>
        <w:rPr>
          <w:rFonts w:ascii="Times New Roman" w:hAnsi="Times New Roman"/>
          <w:b/>
        </w:rPr>
      </w:pPr>
      <w:r w:rsidRPr="00E0746D">
        <w:rPr>
          <w:rFonts w:ascii="Times New Roman" w:hAnsi="Times New Roman"/>
          <w:b/>
        </w:rPr>
        <w:t>Prawa Zamawiającego</w:t>
      </w:r>
    </w:p>
    <w:p w:rsidR="000E7D5F" w:rsidRPr="00E0746D" w:rsidRDefault="000E7D5F" w:rsidP="000148BE">
      <w:pPr>
        <w:pStyle w:val="Bezodstpw1"/>
        <w:numPr>
          <w:ilvl w:val="1"/>
          <w:numId w:val="1"/>
        </w:numPr>
        <w:spacing w:line="360" w:lineRule="auto"/>
        <w:jc w:val="both"/>
        <w:rPr>
          <w:rFonts w:ascii="Times New Roman" w:hAnsi="Times New Roman"/>
        </w:rPr>
      </w:pPr>
      <w:r w:rsidRPr="00E0746D">
        <w:rPr>
          <w:rFonts w:ascii="Times New Roman" w:hAnsi="Times New Roman"/>
        </w:rPr>
        <w:t xml:space="preserve">Zamawiający zastrzega sobie prawo do żądania szczegółowych informacji i wyjaśnień od Wykonawców dotyczących wszystkich elementów złożonej oferty, w tym również złożonych dokumentów, z uwzględnieniem zapisu pkt 3.1 rozdziału 2 </w:t>
      </w:r>
      <w:r>
        <w:rPr>
          <w:rFonts w:ascii="Times New Roman" w:hAnsi="Times New Roman"/>
        </w:rPr>
        <w:t>Z</w:t>
      </w:r>
      <w:r w:rsidRPr="00E0746D">
        <w:rPr>
          <w:rFonts w:ascii="Times New Roman" w:hAnsi="Times New Roman"/>
        </w:rPr>
        <w:t>apytania ofertowego.</w:t>
      </w:r>
    </w:p>
    <w:p w:rsidR="000E7D5F" w:rsidRPr="00E0746D" w:rsidRDefault="000E7D5F" w:rsidP="000148BE">
      <w:pPr>
        <w:pStyle w:val="Bezodstpw1"/>
        <w:numPr>
          <w:ilvl w:val="1"/>
          <w:numId w:val="1"/>
        </w:numPr>
        <w:spacing w:line="360" w:lineRule="auto"/>
        <w:jc w:val="both"/>
        <w:rPr>
          <w:rFonts w:ascii="Times New Roman" w:hAnsi="Times New Roman"/>
        </w:rPr>
      </w:pPr>
      <w:r w:rsidRPr="00E0746D">
        <w:rPr>
          <w:rFonts w:ascii="Times New Roman" w:hAnsi="Times New Roman"/>
        </w:rPr>
        <w:t>W przypadku unieważnienia postępowania, Zamawiający nie przewiduje zwrotu Wykonawcom kosztów udziału w postępowaniu.</w:t>
      </w:r>
    </w:p>
    <w:p w:rsidR="000E7D5F" w:rsidRPr="00E0746D" w:rsidRDefault="000E7D5F" w:rsidP="000148BE">
      <w:pPr>
        <w:pStyle w:val="Bezodstpw1"/>
        <w:spacing w:line="360" w:lineRule="auto"/>
        <w:jc w:val="both"/>
        <w:rPr>
          <w:rFonts w:ascii="Times New Roman" w:hAnsi="Times New Roman"/>
        </w:rPr>
      </w:pPr>
    </w:p>
    <w:p w:rsidR="000E7D5F" w:rsidRPr="00E0746D" w:rsidRDefault="000E7D5F" w:rsidP="000148BE">
      <w:pPr>
        <w:pStyle w:val="Bezodstpw1"/>
        <w:numPr>
          <w:ilvl w:val="0"/>
          <w:numId w:val="1"/>
        </w:numPr>
        <w:spacing w:line="360" w:lineRule="auto"/>
        <w:jc w:val="both"/>
        <w:rPr>
          <w:rFonts w:ascii="Times New Roman" w:hAnsi="Times New Roman"/>
          <w:b/>
        </w:rPr>
      </w:pPr>
      <w:r w:rsidRPr="00E0746D">
        <w:rPr>
          <w:rFonts w:ascii="Times New Roman" w:hAnsi="Times New Roman"/>
          <w:b/>
        </w:rPr>
        <w:t>Koszty udziału w postępowaniu</w:t>
      </w:r>
    </w:p>
    <w:p w:rsidR="000E7D5F" w:rsidRPr="00E0746D" w:rsidRDefault="000E7D5F" w:rsidP="000148BE">
      <w:pPr>
        <w:pStyle w:val="Bezodstpw1"/>
        <w:numPr>
          <w:ilvl w:val="1"/>
          <w:numId w:val="1"/>
        </w:numPr>
        <w:spacing w:line="360" w:lineRule="auto"/>
        <w:jc w:val="both"/>
        <w:rPr>
          <w:rFonts w:ascii="Times New Roman" w:hAnsi="Times New Roman"/>
        </w:rPr>
      </w:pPr>
      <w:r w:rsidRPr="00E0746D">
        <w:rPr>
          <w:rFonts w:ascii="Times New Roman" w:hAnsi="Times New Roman"/>
        </w:rPr>
        <w:t>Wykonawca ponosi wszelkie koszty związane z udziałem w postępowaniu.</w:t>
      </w:r>
    </w:p>
    <w:p w:rsidR="000E7D5F" w:rsidRPr="00E0746D" w:rsidRDefault="000E7D5F" w:rsidP="000148BE">
      <w:pPr>
        <w:pStyle w:val="Bezodstpw1"/>
        <w:spacing w:line="360" w:lineRule="auto"/>
        <w:ind w:left="792"/>
        <w:jc w:val="both"/>
        <w:rPr>
          <w:rFonts w:ascii="Times New Roman" w:hAnsi="Times New Roman"/>
        </w:rPr>
      </w:pPr>
    </w:p>
    <w:p w:rsidR="000E7D5F" w:rsidRPr="00E0746D" w:rsidRDefault="000E7D5F" w:rsidP="000148BE">
      <w:pPr>
        <w:pStyle w:val="Bezodstpw1"/>
        <w:numPr>
          <w:ilvl w:val="0"/>
          <w:numId w:val="1"/>
        </w:numPr>
        <w:spacing w:line="360" w:lineRule="auto"/>
        <w:jc w:val="both"/>
        <w:rPr>
          <w:rFonts w:ascii="Times New Roman" w:hAnsi="Times New Roman"/>
          <w:b/>
        </w:rPr>
      </w:pPr>
      <w:r w:rsidRPr="00E0746D">
        <w:rPr>
          <w:rFonts w:ascii="Times New Roman" w:hAnsi="Times New Roman"/>
          <w:b/>
        </w:rPr>
        <w:t>Język postępowania oraz czytelność dokumentów</w:t>
      </w:r>
    </w:p>
    <w:p w:rsidR="000E7D5F" w:rsidRPr="00E0746D" w:rsidRDefault="000E7D5F" w:rsidP="000148BE">
      <w:pPr>
        <w:pStyle w:val="Bezodstpw1"/>
        <w:numPr>
          <w:ilvl w:val="1"/>
          <w:numId w:val="1"/>
        </w:numPr>
        <w:spacing w:line="360" w:lineRule="auto"/>
        <w:ind w:left="993" w:hanging="709"/>
        <w:jc w:val="both"/>
        <w:rPr>
          <w:rFonts w:ascii="Times New Roman" w:hAnsi="Times New Roman"/>
        </w:rPr>
      </w:pPr>
      <w:r w:rsidRPr="00E0746D">
        <w:rPr>
          <w:rFonts w:ascii="Times New Roman" w:hAnsi="Times New Roman"/>
        </w:rPr>
        <w:t xml:space="preserve">Językiem obowiązującym podczas całego przebiegu postępowania jest wyłącznie język polski. </w:t>
      </w:r>
    </w:p>
    <w:p w:rsidR="000E7D5F" w:rsidRPr="00E0746D" w:rsidRDefault="000E7D5F" w:rsidP="000148BE">
      <w:pPr>
        <w:pStyle w:val="Bezodstpw1"/>
        <w:numPr>
          <w:ilvl w:val="1"/>
          <w:numId w:val="1"/>
        </w:numPr>
        <w:spacing w:line="360" w:lineRule="auto"/>
        <w:ind w:left="993" w:hanging="709"/>
        <w:jc w:val="both"/>
        <w:rPr>
          <w:rFonts w:ascii="Times New Roman" w:hAnsi="Times New Roman"/>
        </w:rPr>
      </w:pPr>
      <w:r w:rsidRPr="00E0746D">
        <w:rPr>
          <w:rFonts w:ascii="Times New Roman" w:hAnsi="Times New Roman"/>
        </w:rPr>
        <w:t>Oferta oraz wszelkie dokumenty składane przez Wykonawców muszą być sporządzone w języku polskim lub przetłumaczone przez Wykonawcę na język polski. Jeśli Wykonawca składa dokumenty sporządzone w języku obcym, musi załączyć je w oryginalnym brzmieniu wraz z ich tłumaczeniem na język polski. W razie wątpliwości pomiędzy wersją obcojęzyczną i wersją polskojęzyczną uznaje się, iż wersja polskojęzyczna jest wersją wiążącą.</w:t>
      </w:r>
    </w:p>
    <w:p w:rsidR="000E7D5F" w:rsidRPr="00E0746D" w:rsidRDefault="000E7D5F" w:rsidP="000148BE">
      <w:pPr>
        <w:pStyle w:val="Bezodstpw1"/>
        <w:numPr>
          <w:ilvl w:val="1"/>
          <w:numId w:val="1"/>
        </w:numPr>
        <w:spacing w:line="360" w:lineRule="auto"/>
        <w:ind w:left="993" w:hanging="709"/>
        <w:jc w:val="both"/>
        <w:rPr>
          <w:rFonts w:ascii="Times New Roman" w:hAnsi="Times New Roman"/>
        </w:rPr>
      </w:pPr>
      <w:r w:rsidRPr="00E0746D">
        <w:rPr>
          <w:rFonts w:ascii="Times New Roman" w:hAnsi="Times New Roman"/>
        </w:rPr>
        <w:t>Oferta oraz każdy inny dokument składany w postępowaniu musi być czytelny i zapisany techniką nieścieralną. W przypadku gdy dokument będzie nieczytelny Zamawiający wezwie Wykonawcę do jego uzupełnienia lub złożenia wyjaśnień co do jego treści.</w:t>
      </w:r>
    </w:p>
    <w:p w:rsidR="000E7D5F" w:rsidRPr="00E0746D" w:rsidRDefault="000E7D5F" w:rsidP="000148BE">
      <w:pPr>
        <w:pStyle w:val="Bezodstpw1"/>
        <w:spacing w:line="360" w:lineRule="auto"/>
        <w:jc w:val="both"/>
        <w:rPr>
          <w:rFonts w:ascii="Times New Roman" w:hAnsi="Times New Roman"/>
        </w:rPr>
      </w:pPr>
    </w:p>
    <w:p w:rsidR="000E7D5F" w:rsidRPr="00E0746D" w:rsidRDefault="000E7D5F" w:rsidP="000148BE">
      <w:pPr>
        <w:pStyle w:val="Bezodstpw1"/>
        <w:numPr>
          <w:ilvl w:val="0"/>
          <w:numId w:val="1"/>
        </w:numPr>
        <w:spacing w:line="360" w:lineRule="auto"/>
        <w:jc w:val="both"/>
        <w:rPr>
          <w:rFonts w:ascii="Times New Roman" w:hAnsi="Times New Roman"/>
          <w:b/>
        </w:rPr>
      </w:pPr>
      <w:bookmarkStart w:id="3" w:name="bookmark5"/>
      <w:r w:rsidRPr="00E0746D">
        <w:rPr>
          <w:rFonts w:ascii="Times New Roman" w:hAnsi="Times New Roman"/>
          <w:b/>
        </w:rPr>
        <w:t>Źródła finansowania</w:t>
      </w:r>
      <w:bookmarkEnd w:id="3"/>
    </w:p>
    <w:p w:rsidR="000E7D5F" w:rsidRPr="00E0746D" w:rsidRDefault="000E7D5F" w:rsidP="000148BE">
      <w:pPr>
        <w:pStyle w:val="Bezodstpw1"/>
        <w:numPr>
          <w:ilvl w:val="1"/>
          <w:numId w:val="1"/>
        </w:numPr>
        <w:spacing w:line="360" w:lineRule="auto"/>
        <w:jc w:val="both"/>
        <w:rPr>
          <w:rFonts w:ascii="Times New Roman" w:hAnsi="Times New Roman"/>
        </w:rPr>
      </w:pPr>
      <w:r w:rsidRPr="00E0746D">
        <w:rPr>
          <w:rFonts w:ascii="Times New Roman" w:hAnsi="Times New Roman"/>
        </w:rPr>
        <w:t>Przedmiot postępowania jest finansowa</w:t>
      </w:r>
      <w:r>
        <w:rPr>
          <w:rFonts w:ascii="Times New Roman" w:hAnsi="Times New Roman"/>
        </w:rPr>
        <w:t>ny ze środków Unii Europejskiej</w:t>
      </w:r>
      <w:r w:rsidRPr="00E0746D">
        <w:rPr>
          <w:rFonts w:ascii="Times New Roman" w:hAnsi="Times New Roman"/>
        </w:rPr>
        <w:t xml:space="preserve">, w ramach Regionalnego Programu Operacyjnego Województwa </w:t>
      </w:r>
      <w:r>
        <w:rPr>
          <w:rFonts w:ascii="Times New Roman" w:hAnsi="Times New Roman"/>
        </w:rPr>
        <w:t>Dolnośląskiego</w:t>
      </w:r>
      <w:r w:rsidRPr="00E0746D">
        <w:rPr>
          <w:rFonts w:ascii="Times New Roman" w:hAnsi="Times New Roman"/>
        </w:rPr>
        <w:t xml:space="preserve"> na lata 2014-2020.</w:t>
      </w:r>
    </w:p>
    <w:p w:rsidR="000E7D5F" w:rsidRPr="00E0746D" w:rsidRDefault="000E7D5F" w:rsidP="000148BE">
      <w:pPr>
        <w:pStyle w:val="Bezodstpw1"/>
        <w:spacing w:line="360" w:lineRule="auto"/>
        <w:jc w:val="both"/>
        <w:rPr>
          <w:rFonts w:ascii="Times New Roman" w:hAnsi="Times New Roman"/>
        </w:rPr>
      </w:pPr>
    </w:p>
    <w:p w:rsidR="000E7D5F" w:rsidRDefault="000E7D5F" w:rsidP="000148BE">
      <w:pPr>
        <w:pStyle w:val="Bezodstpw1"/>
        <w:numPr>
          <w:ilvl w:val="0"/>
          <w:numId w:val="1"/>
        </w:numPr>
        <w:spacing w:line="360" w:lineRule="auto"/>
        <w:jc w:val="both"/>
        <w:rPr>
          <w:rFonts w:ascii="Times New Roman" w:hAnsi="Times New Roman"/>
          <w:b/>
        </w:rPr>
      </w:pPr>
      <w:bookmarkStart w:id="4" w:name="bookmark6"/>
      <w:r w:rsidRPr="00E0746D">
        <w:rPr>
          <w:rFonts w:ascii="Times New Roman" w:hAnsi="Times New Roman"/>
          <w:b/>
        </w:rPr>
        <w:t>Przedmiot postępowania</w:t>
      </w:r>
      <w:bookmarkEnd w:id="4"/>
      <w:r w:rsidRPr="00E0746D">
        <w:rPr>
          <w:rFonts w:ascii="Times New Roman" w:hAnsi="Times New Roman"/>
          <w:b/>
        </w:rPr>
        <w:t xml:space="preserve"> oraz określenie wielkości lub zakresu zamówienia</w:t>
      </w:r>
    </w:p>
    <w:p w:rsidR="000E7D5F" w:rsidRPr="004D5CC8" w:rsidRDefault="000E7D5F" w:rsidP="00254301">
      <w:pPr>
        <w:pStyle w:val="Bezodstpw1"/>
        <w:numPr>
          <w:ilvl w:val="1"/>
          <w:numId w:val="1"/>
        </w:numPr>
        <w:spacing w:line="360" w:lineRule="auto"/>
        <w:jc w:val="both"/>
        <w:rPr>
          <w:rFonts w:ascii="Times New Roman" w:hAnsi="Times New Roman"/>
        </w:rPr>
      </w:pPr>
      <w:r w:rsidRPr="00254301">
        <w:rPr>
          <w:rFonts w:ascii="Times New Roman" w:hAnsi="Times New Roman"/>
        </w:rPr>
        <w:t>Przedmi</w:t>
      </w:r>
      <w:r>
        <w:rPr>
          <w:rFonts w:ascii="Times New Roman" w:hAnsi="Times New Roman"/>
        </w:rPr>
        <w:t>o</w:t>
      </w:r>
      <w:r w:rsidRPr="00254301">
        <w:rPr>
          <w:rFonts w:ascii="Times New Roman" w:hAnsi="Times New Roman"/>
        </w:rPr>
        <w:t xml:space="preserve">tem postępowania jest </w:t>
      </w:r>
      <w:r w:rsidRPr="00D642AD">
        <w:rPr>
          <w:rFonts w:ascii="Times New Roman" w:hAnsi="Times New Roman"/>
          <w:b/>
          <w:i/>
        </w:rPr>
        <w:t>Wyposażenie szkół</w:t>
      </w:r>
      <w:r>
        <w:rPr>
          <w:rFonts w:ascii="Times New Roman" w:hAnsi="Times New Roman"/>
        </w:rPr>
        <w:t xml:space="preserve"> </w:t>
      </w:r>
      <w:r w:rsidRPr="00D642AD">
        <w:rPr>
          <w:rFonts w:ascii="Times New Roman" w:hAnsi="Times New Roman"/>
          <w:b/>
          <w:i/>
        </w:rPr>
        <w:t>w</w:t>
      </w:r>
      <w:r>
        <w:rPr>
          <w:rFonts w:ascii="Times New Roman" w:hAnsi="Times New Roman"/>
          <w:b/>
          <w:i/>
        </w:rPr>
        <w:t xml:space="preserve"> pomoce, dydaktyczne</w:t>
      </w:r>
      <w:r w:rsidRPr="000148BE">
        <w:rPr>
          <w:rFonts w:ascii="Times New Roman" w:hAnsi="Times New Roman"/>
          <w:b/>
          <w:i/>
        </w:rPr>
        <w:t xml:space="preserve"> w ramach projektu Równe szanse w edukacji uczniów Szkoły Podstawowej nr 3 i Gimnazjum nr 1 w Chojnowie</w:t>
      </w:r>
      <w:r>
        <w:rPr>
          <w:rFonts w:ascii="Times New Roman" w:hAnsi="Times New Roman"/>
          <w:b/>
          <w:i/>
        </w:rPr>
        <w:t>.</w:t>
      </w:r>
    </w:p>
    <w:p w:rsidR="000E7D5F" w:rsidRDefault="000E7D5F" w:rsidP="00254301">
      <w:pPr>
        <w:pStyle w:val="Bezodstpw1"/>
        <w:numPr>
          <w:ilvl w:val="1"/>
          <w:numId w:val="1"/>
        </w:numPr>
        <w:spacing w:line="360" w:lineRule="auto"/>
        <w:jc w:val="both"/>
        <w:rPr>
          <w:rFonts w:ascii="Times New Roman" w:hAnsi="Times New Roman"/>
        </w:rPr>
      </w:pPr>
      <w:r>
        <w:rPr>
          <w:rFonts w:ascii="Times New Roman" w:hAnsi="Times New Roman"/>
        </w:rPr>
        <w:t>Zadaniem objęte będą szkoły publiczne, dla których Zamawiający pełni rolę organu prowadzącego.</w:t>
      </w:r>
    </w:p>
    <w:p w:rsidR="000E7D5F" w:rsidRDefault="000E7D5F" w:rsidP="00254301">
      <w:pPr>
        <w:pStyle w:val="Bezodstpw1"/>
        <w:numPr>
          <w:ilvl w:val="1"/>
          <w:numId w:val="1"/>
        </w:numPr>
        <w:spacing w:line="360" w:lineRule="auto"/>
        <w:jc w:val="both"/>
        <w:rPr>
          <w:rFonts w:ascii="Times New Roman" w:hAnsi="Times New Roman"/>
        </w:rPr>
      </w:pPr>
      <w:r>
        <w:rPr>
          <w:rFonts w:ascii="Times New Roman" w:hAnsi="Times New Roman"/>
        </w:rPr>
        <w:t>Szczegółowy opis przedmiotu zaówienia został zawarty w załączniku nr 1 i 2 do Zapytania ofertowego.</w:t>
      </w:r>
    </w:p>
    <w:p w:rsidR="000E7D5F" w:rsidRPr="00E0746D" w:rsidRDefault="000E7D5F" w:rsidP="003955FB">
      <w:pPr>
        <w:pStyle w:val="Bezodstpw1"/>
        <w:numPr>
          <w:ilvl w:val="1"/>
          <w:numId w:val="1"/>
        </w:numPr>
        <w:spacing w:line="360" w:lineRule="auto"/>
        <w:jc w:val="both"/>
        <w:rPr>
          <w:rFonts w:ascii="Times New Roman" w:hAnsi="Times New Roman"/>
        </w:rPr>
      </w:pPr>
      <w:r w:rsidRPr="00E0746D">
        <w:rPr>
          <w:rFonts w:ascii="Times New Roman" w:hAnsi="Times New Roman"/>
        </w:rPr>
        <w:t>Umożliwia się dokonanie wizji lokalnej miejsca realizacji przedmiotu umowy, w celu pozyskania wszelkich danych mogących być przydatnymi do przygotowania oferty oraz realizacji i rozliczenia przedmiotu postępowania. Koszt dokonania wizji lokalnej poniesie Wykonawca.</w:t>
      </w:r>
    </w:p>
    <w:p w:rsidR="000E7D5F" w:rsidRPr="0033179C" w:rsidRDefault="000E7D5F" w:rsidP="003955FB">
      <w:pPr>
        <w:pStyle w:val="Bezodstpw1"/>
        <w:numPr>
          <w:ilvl w:val="0"/>
          <w:numId w:val="1"/>
        </w:numPr>
        <w:spacing w:line="360" w:lineRule="auto"/>
        <w:jc w:val="both"/>
        <w:rPr>
          <w:rFonts w:ascii="Times New Roman" w:hAnsi="Times New Roman"/>
          <w:b/>
          <w:color w:val="000000"/>
        </w:rPr>
      </w:pPr>
      <w:bookmarkStart w:id="5" w:name="bookmark8"/>
      <w:r w:rsidRPr="00E0746D">
        <w:rPr>
          <w:rFonts w:ascii="Times New Roman" w:hAnsi="Times New Roman"/>
          <w:b/>
        </w:rPr>
        <w:t>Termin realizacji przedmiotu postępowania</w:t>
      </w:r>
      <w:bookmarkEnd w:id="5"/>
    </w:p>
    <w:p w:rsidR="000E7D5F" w:rsidRDefault="000E7D5F" w:rsidP="003955FB">
      <w:pPr>
        <w:pStyle w:val="Bezodstpw1"/>
        <w:numPr>
          <w:ilvl w:val="1"/>
          <w:numId w:val="1"/>
        </w:numPr>
        <w:spacing w:line="360" w:lineRule="auto"/>
        <w:ind w:left="993" w:hanging="709"/>
        <w:jc w:val="both"/>
        <w:rPr>
          <w:rFonts w:ascii="Times New Roman" w:hAnsi="Times New Roman"/>
          <w:b/>
        </w:rPr>
      </w:pPr>
      <w:r w:rsidRPr="0033179C">
        <w:rPr>
          <w:rFonts w:ascii="Times New Roman" w:hAnsi="Times New Roman"/>
          <w:color w:val="000000"/>
        </w:rPr>
        <w:t xml:space="preserve">Termin realizacji przedmiotu postępowania: </w:t>
      </w:r>
      <w:r w:rsidRPr="00B94960">
        <w:rPr>
          <w:rFonts w:ascii="Times New Roman" w:hAnsi="Times New Roman"/>
          <w:b/>
        </w:rPr>
        <w:t xml:space="preserve">do </w:t>
      </w:r>
      <w:r>
        <w:rPr>
          <w:rFonts w:ascii="Times New Roman" w:hAnsi="Times New Roman"/>
          <w:b/>
        </w:rPr>
        <w:t>12.12.2016</w:t>
      </w:r>
      <w:r w:rsidRPr="00B94960">
        <w:rPr>
          <w:rFonts w:ascii="Times New Roman" w:hAnsi="Times New Roman"/>
          <w:b/>
        </w:rPr>
        <w:t xml:space="preserve"> r.</w:t>
      </w:r>
    </w:p>
    <w:p w:rsidR="000E7D5F" w:rsidRPr="00E0746D" w:rsidRDefault="000E7D5F" w:rsidP="003955FB">
      <w:pPr>
        <w:pStyle w:val="Bezodstpw1"/>
        <w:numPr>
          <w:ilvl w:val="0"/>
          <w:numId w:val="1"/>
        </w:numPr>
        <w:spacing w:line="360" w:lineRule="auto"/>
        <w:jc w:val="both"/>
        <w:rPr>
          <w:rFonts w:ascii="Times New Roman" w:hAnsi="Times New Roman"/>
          <w:b/>
        </w:rPr>
      </w:pPr>
      <w:r w:rsidRPr="00E0746D">
        <w:rPr>
          <w:rFonts w:ascii="Times New Roman" w:hAnsi="Times New Roman"/>
          <w:b/>
        </w:rPr>
        <w:t>Opis sposobu udzielania wyjaśnień do treści zapytania ofertowego oraz sposób porozumiewania się Zamawiającego z Wykonawcami</w:t>
      </w:r>
    </w:p>
    <w:p w:rsidR="000E7D5F" w:rsidRPr="00E0746D" w:rsidRDefault="000E7D5F" w:rsidP="00F712E2">
      <w:pPr>
        <w:pStyle w:val="Bezodstpw1"/>
        <w:numPr>
          <w:ilvl w:val="1"/>
          <w:numId w:val="1"/>
        </w:numPr>
        <w:spacing w:line="360" w:lineRule="auto"/>
        <w:ind w:left="993" w:hanging="709"/>
        <w:jc w:val="both"/>
        <w:rPr>
          <w:rFonts w:ascii="Times New Roman" w:hAnsi="Times New Roman"/>
        </w:rPr>
      </w:pPr>
      <w:r w:rsidRPr="00E0746D">
        <w:rPr>
          <w:rFonts w:ascii="Times New Roman" w:hAnsi="Times New Roman"/>
        </w:rPr>
        <w:t xml:space="preserve">Wykonawca może zwracać się do Zamawiającego o wyjaśnienie treści </w:t>
      </w:r>
      <w:r>
        <w:rPr>
          <w:rFonts w:ascii="Times New Roman" w:hAnsi="Times New Roman"/>
        </w:rPr>
        <w:t>Z</w:t>
      </w:r>
      <w:r w:rsidRPr="00E0746D">
        <w:rPr>
          <w:rFonts w:ascii="Times New Roman" w:hAnsi="Times New Roman"/>
        </w:rPr>
        <w:t>apytania ofertowego kierując swoje zapytania pisemnie lub przy pomocy poczty elektronicznej. 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 Przedłużenie terminu składania ofert nie wpływa na bieg terminu składania wniosku, o którym mowa w zdaniu pierwszym.</w:t>
      </w:r>
    </w:p>
    <w:p w:rsidR="000E7D5F" w:rsidRPr="00E0746D" w:rsidRDefault="000E7D5F" w:rsidP="003955FB">
      <w:pPr>
        <w:pStyle w:val="Bezodstpw1"/>
        <w:numPr>
          <w:ilvl w:val="1"/>
          <w:numId w:val="1"/>
        </w:numPr>
        <w:spacing w:line="360" w:lineRule="auto"/>
        <w:ind w:left="993" w:hanging="663"/>
        <w:jc w:val="both"/>
        <w:rPr>
          <w:rFonts w:ascii="Times New Roman" w:hAnsi="Times New Roman"/>
        </w:rPr>
      </w:pPr>
      <w:r w:rsidRPr="00E0746D">
        <w:rPr>
          <w:rFonts w:ascii="Times New Roman" w:hAnsi="Times New Roman"/>
        </w:rPr>
        <w:t xml:space="preserve">Treść wyjaśnienia bez wskazania źródła zapytania zostanie zamieszczona na stronie internetowej </w:t>
      </w:r>
      <w:r w:rsidRPr="00B758B0">
        <w:rPr>
          <w:rFonts w:ascii="Times New Roman" w:hAnsi="Times New Roman"/>
          <w:b/>
        </w:rPr>
        <w:t>chojnow.eu</w:t>
      </w:r>
      <w:r w:rsidRPr="00E0746D">
        <w:rPr>
          <w:rFonts w:ascii="Times New Roman" w:hAnsi="Times New Roman"/>
        </w:rPr>
        <w:t>, na której upubliczniono zapytanie ofertowe.</w:t>
      </w:r>
    </w:p>
    <w:p w:rsidR="000E7D5F" w:rsidRPr="00E0746D" w:rsidRDefault="000E7D5F" w:rsidP="003955FB">
      <w:pPr>
        <w:pStyle w:val="Bezodstpw1"/>
        <w:numPr>
          <w:ilvl w:val="1"/>
          <w:numId w:val="1"/>
        </w:numPr>
        <w:spacing w:line="360" w:lineRule="auto"/>
        <w:ind w:left="993" w:hanging="663"/>
        <w:jc w:val="both"/>
        <w:rPr>
          <w:rFonts w:ascii="Times New Roman" w:hAnsi="Times New Roman"/>
        </w:rPr>
      </w:pPr>
      <w:r w:rsidRPr="00E0746D">
        <w:rPr>
          <w:rFonts w:ascii="Times New Roman" w:hAnsi="Times New Roman"/>
        </w:rPr>
        <w:t>Oświadczenia, wnioski, pytania, zawiadomienia oraz informacje Zamawiający i Wykonawcy przekazują pisemnie lub pocztą elektroniczną.</w:t>
      </w:r>
    </w:p>
    <w:p w:rsidR="000E7D5F" w:rsidRPr="00E0746D" w:rsidRDefault="000E7D5F" w:rsidP="003955FB">
      <w:pPr>
        <w:pStyle w:val="Bezodstpw1"/>
        <w:numPr>
          <w:ilvl w:val="1"/>
          <w:numId w:val="1"/>
        </w:numPr>
        <w:spacing w:line="360" w:lineRule="auto"/>
        <w:ind w:left="993" w:hanging="663"/>
        <w:jc w:val="both"/>
        <w:rPr>
          <w:rFonts w:ascii="Times New Roman" w:hAnsi="Times New Roman"/>
        </w:rPr>
      </w:pPr>
      <w:r w:rsidRPr="00E0746D">
        <w:rPr>
          <w:rFonts w:ascii="Times New Roman" w:hAnsi="Times New Roman"/>
        </w:rPr>
        <w:t>Pytania należy kierować:</w:t>
      </w:r>
    </w:p>
    <w:p w:rsidR="000E7D5F" w:rsidRPr="00B94960" w:rsidRDefault="000E7D5F" w:rsidP="003955FB">
      <w:pPr>
        <w:pStyle w:val="Bezodstpw1"/>
        <w:numPr>
          <w:ilvl w:val="2"/>
          <w:numId w:val="1"/>
        </w:numPr>
        <w:spacing w:line="360" w:lineRule="auto"/>
        <w:ind w:left="993" w:hanging="663"/>
        <w:jc w:val="both"/>
        <w:rPr>
          <w:rFonts w:ascii="Times New Roman" w:hAnsi="Times New Roman"/>
          <w:b/>
        </w:rPr>
      </w:pPr>
      <w:r w:rsidRPr="00E0746D">
        <w:rPr>
          <w:rFonts w:ascii="Times New Roman" w:hAnsi="Times New Roman"/>
        </w:rPr>
        <w:t xml:space="preserve">w formie pisemnej na adres: </w:t>
      </w:r>
      <w:smartTag w:uri="urn:schemas-microsoft-com:office:smarttags" w:element="PersonName">
        <w:smartTagPr>
          <w:attr w:name="ProductID" w:val="Urząd Miejski w Chojnowie"/>
        </w:smartTagPr>
        <w:r w:rsidRPr="00B94960">
          <w:rPr>
            <w:rFonts w:ascii="Times New Roman" w:hAnsi="Times New Roman"/>
            <w:b/>
          </w:rPr>
          <w:t>Urząd Miejski w Chojnowie</w:t>
        </w:r>
      </w:smartTag>
      <w:r w:rsidRPr="00B94960">
        <w:rPr>
          <w:rFonts w:ascii="Times New Roman" w:hAnsi="Times New Roman"/>
          <w:b/>
        </w:rPr>
        <w:t>, plac Zamko</w:t>
      </w:r>
      <w:r>
        <w:rPr>
          <w:rFonts w:ascii="Times New Roman" w:hAnsi="Times New Roman"/>
          <w:b/>
        </w:rPr>
        <w:t>wy 1, 59-225 Chojnów, pok. nr 6 (sekretariat)</w:t>
      </w:r>
    </w:p>
    <w:p w:rsidR="000E7D5F" w:rsidRPr="00B94960" w:rsidRDefault="000E7D5F" w:rsidP="003955FB">
      <w:pPr>
        <w:pStyle w:val="Bezodstpw1"/>
        <w:numPr>
          <w:ilvl w:val="2"/>
          <w:numId w:val="1"/>
        </w:numPr>
        <w:spacing w:line="360" w:lineRule="auto"/>
        <w:ind w:left="993" w:hanging="709"/>
        <w:jc w:val="both"/>
        <w:rPr>
          <w:rFonts w:ascii="Times New Roman" w:hAnsi="Times New Roman"/>
          <w:b/>
        </w:rPr>
      </w:pPr>
      <w:r>
        <w:rPr>
          <w:rFonts w:ascii="Times New Roman" w:hAnsi="Times New Roman"/>
        </w:rPr>
        <w:t xml:space="preserve">     </w:t>
      </w:r>
      <w:r w:rsidRPr="00E0746D">
        <w:rPr>
          <w:rFonts w:ascii="Times New Roman" w:hAnsi="Times New Roman"/>
        </w:rPr>
        <w:t xml:space="preserve">pocztą elektroniczną na adres: </w:t>
      </w:r>
      <w:r w:rsidRPr="00B94960">
        <w:rPr>
          <w:rFonts w:ascii="Times New Roman" w:hAnsi="Times New Roman"/>
          <w:b/>
        </w:rPr>
        <w:t>urzad.miejski@chojnow.eu</w:t>
      </w:r>
    </w:p>
    <w:p w:rsidR="000E7D5F" w:rsidRPr="00B94960" w:rsidRDefault="000E7D5F" w:rsidP="003955FB">
      <w:pPr>
        <w:pStyle w:val="Bezodstpw1"/>
        <w:numPr>
          <w:ilvl w:val="2"/>
          <w:numId w:val="1"/>
        </w:numPr>
        <w:spacing w:line="360" w:lineRule="auto"/>
        <w:ind w:left="993" w:hanging="709"/>
        <w:jc w:val="both"/>
        <w:rPr>
          <w:rFonts w:ascii="Times New Roman" w:hAnsi="Times New Roman"/>
          <w:b/>
        </w:rPr>
      </w:pPr>
      <w:r w:rsidRPr="00E0746D">
        <w:rPr>
          <w:rFonts w:ascii="Times New Roman" w:hAnsi="Times New Roman"/>
        </w:rPr>
        <w:t>osoba do kontaktów z Wykonawcami</w:t>
      </w:r>
      <w:r>
        <w:rPr>
          <w:rFonts w:ascii="Times New Roman" w:hAnsi="Times New Roman"/>
        </w:rPr>
        <w:t>:</w:t>
      </w:r>
      <w:r w:rsidRPr="00E0746D">
        <w:rPr>
          <w:rFonts w:ascii="Times New Roman" w:hAnsi="Times New Roman"/>
        </w:rPr>
        <w:t xml:space="preserve"> </w:t>
      </w:r>
      <w:r w:rsidRPr="00B94960">
        <w:rPr>
          <w:rFonts w:ascii="Times New Roman" w:hAnsi="Times New Roman"/>
          <w:b/>
        </w:rPr>
        <w:t>Joanna Wiszniewska</w:t>
      </w:r>
    </w:p>
    <w:p w:rsidR="000E7D5F" w:rsidRPr="00E0746D" w:rsidRDefault="000E7D5F" w:rsidP="003955FB">
      <w:pPr>
        <w:pStyle w:val="Bezodstpw1"/>
        <w:numPr>
          <w:ilvl w:val="1"/>
          <w:numId w:val="1"/>
        </w:numPr>
        <w:spacing w:line="360" w:lineRule="auto"/>
        <w:ind w:left="993" w:hanging="663"/>
        <w:jc w:val="both"/>
        <w:rPr>
          <w:rFonts w:ascii="Times New Roman" w:hAnsi="Times New Roman"/>
        </w:rPr>
      </w:pPr>
      <w:r w:rsidRPr="00E0746D">
        <w:rPr>
          <w:rFonts w:ascii="Times New Roman" w:hAnsi="Times New Roman"/>
        </w:rPr>
        <w:t xml:space="preserve">Zamawiający urzęduje w następujących dniach i godzinach: </w:t>
      </w:r>
      <w:r w:rsidRPr="00B94960">
        <w:rPr>
          <w:rFonts w:ascii="Times New Roman" w:hAnsi="Times New Roman"/>
          <w:b/>
        </w:rPr>
        <w:t xml:space="preserve"> poniedział</w:t>
      </w:r>
      <w:r>
        <w:rPr>
          <w:rFonts w:ascii="Times New Roman" w:hAnsi="Times New Roman"/>
          <w:b/>
        </w:rPr>
        <w:t>e</w:t>
      </w:r>
      <w:r w:rsidRPr="00B94960">
        <w:rPr>
          <w:rFonts w:ascii="Times New Roman" w:hAnsi="Times New Roman"/>
          <w:b/>
        </w:rPr>
        <w:t>k</w:t>
      </w:r>
      <w:r>
        <w:rPr>
          <w:rFonts w:ascii="Times New Roman" w:hAnsi="Times New Roman"/>
          <w:b/>
        </w:rPr>
        <w:t>, środa, czwartek w godz. 7:30 do 15:30,</w:t>
      </w:r>
      <w:r w:rsidRPr="00B94960">
        <w:rPr>
          <w:rFonts w:ascii="Times New Roman" w:hAnsi="Times New Roman"/>
          <w:b/>
        </w:rPr>
        <w:t xml:space="preserve"> </w:t>
      </w:r>
      <w:r>
        <w:rPr>
          <w:rFonts w:ascii="Times New Roman" w:hAnsi="Times New Roman"/>
          <w:b/>
        </w:rPr>
        <w:t xml:space="preserve">wtorek w godz. 7:30 </w:t>
      </w:r>
      <w:r w:rsidRPr="00B94960">
        <w:rPr>
          <w:rFonts w:ascii="Times New Roman" w:hAnsi="Times New Roman"/>
          <w:b/>
        </w:rPr>
        <w:t>do</w:t>
      </w:r>
      <w:r>
        <w:rPr>
          <w:rFonts w:ascii="Times New Roman" w:hAnsi="Times New Roman"/>
          <w:b/>
        </w:rPr>
        <w:t xml:space="preserve"> 16:30  piątek</w:t>
      </w:r>
      <w:r w:rsidRPr="00B94960">
        <w:rPr>
          <w:rFonts w:ascii="Times New Roman" w:hAnsi="Times New Roman"/>
          <w:b/>
        </w:rPr>
        <w:t xml:space="preserve"> </w:t>
      </w:r>
      <w:r>
        <w:rPr>
          <w:rFonts w:ascii="Times New Roman" w:hAnsi="Times New Roman"/>
          <w:b/>
        </w:rPr>
        <w:t>w</w:t>
      </w:r>
      <w:r w:rsidRPr="00B94960">
        <w:rPr>
          <w:rFonts w:ascii="Times New Roman" w:hAnsi="Times New Roman"/>
          <w:b/>
        </w:rPr>
        <w:t xml:space="preserve"> godziny </w:t>
      </w:r>
      <w:r>
        <w:rPr>
          <w:rFonts w:ascii="Times New Roman" w:hAnsi="Times New Roman"/>
          <w:b/>
        </w:rPr>
        <w:t>7:30</w:t>
      </w:r>
      <w:r w:rsidRPr="00B94960">
        <w:rPr>
          <w:rFonts w:ascii="Times New Roman" w:hAnsi="Times New Roman"/>
          <w:b/>
        </w:rPr>
        <w:t xml:space="preserve"> do godziny 1</w:t>
      </w:r>
      <w:r>
        <w:rPr>
          <w:rFonts w:ascii="Times New Roman" w:hAnsi="Times New Roman"/>
          <w:b/>
        </w:rPr>
        <w:t>4:3</w:t>
      </w:r>
      <w:r w:rsidRPr="00B94960">
        <w:rPr>
          <w:rFonts w:ascii="Times New Roman" w:hAnsi="Times New Roman"/>
          <w:b/>
        </w:rPr>
        <w:t>0</w:t>
      </w:r>
      <w:r w:rsidRPr="00E0746D">
        <w:rPr>
          <w:rFonts w:ascii="Times New Roman" w:hAnsi="Times New Roman"/>
        </w:rPr>
        <w:t xml:space="preserve"> z wyłączeniem dni ustawowo wolnych od pracy oraz sobót.</w:t>
      </w:r>
    </w:p>
    <w:p w:rsidR="000E7D5F" w:rsidRPr="00E0746D" w:rsidRDefault="000E7D5F" w:rsidP="003955FB">
      <w:pPr>
        <w:pStyle w:val="Bezodstpw1"/>
        <w:numPr>
          <w:ilvl w:val="1"/>
          <w:numId w:val="1"/>
        </w:numPr>
        <w:spacing w:line="360" w:lineRule="auto"/>
        <w:ind w:left="993" w:hanging="663"/>
        <w:jc w:val="both"/>
        <w:rPr>
          <w:rFonts w:ascii="Times New Roman" w:hAnsi="Times New Roman"/>
        </w:rPr>
      </w:pPr>
      <w:r w:rsidRPr="00E0746D">
        <w:rPr>
          <w:rFonts w:ascii="Times New Roman" w:hAnsi="Times New Roman"/>
        </w:rPr>
        <w:t>Zamawiający nie odpowiada za wyjaśnienia dotyczące zapisów zapytania ofertowego udzielane Wykonawcom przez osoby lub instytucje nieuprawnione do kontaktowania się z Wykonawcami zgodnie z zapytaniem ofertowym.</w:t>
      </w:r>
    </w:p>
    <w:p w:rsidR="000E7D5F" w:rsidRPr="00B94960" w:rsidRDefault="000E7D5F" w:rsidP="003955FB">
      <w:pPr>
        <w:pStyle w:val="Bezodstpw1"/>
        <w:spacing w:line="360" w:lineRule="auto"/>
        <w:jc w:val="both"/>
        <w:rPr>
          <w:rFonts w:ascii="Times New Roman" w:hAnsi="Times New Roman"/>
          <w:b/>
        </w:rPr>
      </w:pPr>
    </w:p>
    <w:p w:rsidR="000E7D5F" w:rsidRPr="00E0746D" w:rsidRDefault="000E7D5F" w:rsidP="003955FB">
      <w:pPr>
        <w:pStyle w:val="Bezodstpw1"/>
        <w:numPr>
          <w:ilvl w:val="0"/>
          <w:numId w:val="1"/>
        </w:numPr>
        <w:spacing w:line="360" w:lineRule="auto"/>
        <w:jc w:val="both"/>
        <w:rPr>
          <w:rFonts w:ascii="Times New Roman" w:hAnsi="Times New Roman"/>
          <w:b/>
        </w:rPr>
      </w:pPr>
      <w:r w:rsidRPr="00E0746D">
        <w:rPr>
          <w:rFonts w:ascii="Times New Roman" w:hAnsi="Times New Roman"/>
          <w:b/>
        </w:rPr>
        <w:t xml:space="preserve">Zmiana treści </w:t>
      </w:r>
      <w:r>
        <w:rPr>
          <w:rFonts w:ascii="Times New Roman" w:hAnsi="Times New Roman"/>
          <w:b/>
        </w:rPr>
        <w:t>Z</w:t>
      </w:r>
      <w:r w:rsidRPr="00E0746D">
        <w:rPr>
          <w:rFonts w:ascii="Times New Roman" w:hAnsi="Times New Roman"/>
          <w:b/>
        </w:rPr>
        <w:t>apytania ofertowego</w:t>
      </w:r>
    </w:p>
    <w:p w:rsidR="000E7D5F" w:rsidRPr="00E0746D" w:rsidRDefault="000E7D5F" w:rsidP="003955FB">
      <w:pPr>
        <w:pStyle w:val="Bezodstpw1"/>
        <w:numPr>
          <w:ilvl w:val="1"/>
          <w:numId w:val="1"/>
        </w:numPr>
        <w:spacing w:line="360" w:lineRule="auto"/>
        <w:ind w:left="993" w:hanging="567"/>
        <w:jc w:val="both"/>
        <w:rPr>
          <w:rFonts w:ascii="Times New Roman" w:hAnsi="Times New Roman"/>
        </w:rPr>
      </w:pPr>
      <w:r w:rsidRPr="00E0746D">
        <w:rPr>
          <w:rFonts w:ascii="Times New Roman" w:hAnsi="Times New Roman"/>
        </w:rPr>
        <w:t>Zamawiający może przed wyznaczonym terminem składania ofert zmienić treść zapytania ofertowego. Dokonaną zmianę Zamawiający zami</w:t>
      </w:r>
      <w:r>
        <w:rPr>
          <w:rFonts w:ascii="Times New Roman" w:hAnsi="Times New Roman"/>
        </w:rPr>
        <w:t xml:space="preserve">eści na stronie internetowej </w:t>
      </w:r>
      <w:r w:rsidRPr="00F85A5C">
        <w:rPr>
          <w:rFonts w:ascii="Times New Roman" w:hAnsi="Times New Roman"/>
          <w:b/>
        </w:rPr>
        <w:t>chojnow.eu</w:t>
      </w:r>
      <w:r w:rsidRPr="00E0746D">
        <w:rPr>
          <w:rFonts w:ascii="Times New Roman" w:hAnsi="Times New Roman"/>
        </w:rPr>
        <w:t xml:space="preserve">, na której upubliczniono </w:t>
      </w:r>
      <w:r>
        <w:rPr>
          <w:rFonts w:ascii="Times New Roman" w:hAnsi="Times New Roman"/>
        </w:rPr>
        <w:t>Z</w:t>
      </w:r>
      <w:r w:rsidRPr="00E0746D">
        <w:rPr>
          <w:rFonts w:ascii="Times New Roman" w:hAnsi="Times New Roman"/>
        </w:rPr>
        <w:t>apytanie ofertowe.</w:t>
      </w:r>
    </w:p>
    <w:p w:rsidR="000E7D5F" w:rsidRPr="00E0746D" w:rsidRDefault="000E7D5F" w:rsidP="003955FB">
      <w:pPr>
        <w:pStyle w:val="Bezodstpw1"/>
        <w:numPr>
          <w:ilvl w:val="1"/>
          <w:numId w:val="1"/>
        </w:numPr>
        <w:spacing w:line="360" w:lineRule="auto"/>
        <w:ind w:left="993" w:hanging="567"/>
        <w:jc w:val="both"/>
        <w:rPr>
          <w:rFonts w:ascii="Times New Roman" w:hAnsi="Times New Roman"/>
        </w:rPr>
      </w:pPr>
      <w:r>
        <w:rPr>
          <w:rFonts w:ascii="Times New Roman" w:hAnsi="Times New Roman"/>
        </w:rPr>
        <w:t>W wyniku zmiany treści Z</w:t>
      </w:r>
      <w:r w:rsidRPr="00E0746D">
        <w:rPr>
          <w:rFonts w:ascii="Times New Roman" w:hAnsi="Times New Roman"/>
        </w:rPr>
        <w:t xml:space="preserve">apytania ofertowego, Zamawiający może przedłużyć termin składania i otwarcia ofert, o czas niezbędny na wprowadzenie przez Wykonawcę zmian w ofercie. </w:t>
      </w:r>
    </w:p>
    <w:p w:rsidR="000E7D5F" w:rsidRPr="00E0746D" w:rsidRDefault="000E7D5F" w:rsidP="003955FB">
      <w:pPr>
        <w:pStyle w:val="Bezodstpw1"/>
        <w:numPr>
          <w:ilvl w:val="1"/>
          <w:numId w:val="1"/>
        </w:numPr>
        <w:spacing w:line="360" w:lineRule="auto"/>
        <w:ind w:left="993" w:hanging="567"/>
        <w:jc w:val="both"/>
        <w:rPr>
          <w:rFonts w:ascii="Times New Roman" w:hAnsi="Times New Roman"/>
        </w:rPr>
      </w:pPr>
      <w:r>
        <w:rPr>
          <w:rFonts w:ascii="Times New Roman" w:hAnsi="Times New Roman"/>
        </w:rPr>
        <w:t>Zmiany treści Z</w:t>
      </w:r>
      <w:r w:rsidRPr="00E0746D">
        <w:rPr>
          <w:rFonts w:ascii="Times New Roman" w:hAnsi="Times New Roman"/>
        </w:rPr>
        <w:t>apytania ofertowego oraz udzielone przez Zamawiającego wyjaśnienia, o których mowa w pkt 11.1 powyżej są każdorazowo wiążące dla Wykonawców.</w:t>
      </w:r>
    </w:p>
    <w:p w:rsidR="000E7D5F" w:rsidRPr="00E0746D" w:rsidRDefault="000E7D5F" w:rsidP="003955FB">
      <w:pPr>
        <w:pStyle w:val="Bezodstpw1"/>
        <w:jc w:val="both"/>
        <w:rPr>
          <w:rFonts w:ascii="Times New Roman" w:hAnsi="Times New Roman"/>
        </w:rPr>
      </w:pPr>
    </w:p>
    <w:p w:rsidR="000E7D5F" w:rsidRPr="00E0746D" w:rsidRDefault="000E7D5F" w:rsidP="003955FB">
      <w:pPr>
        <w:pStyle w:val="Bezodstpw1"/>
        <w:numPr>
          <w:ilvl w:val="0"/>
          <w:numId w:val="1"/>
        </w:numPr>
        <w:spacing w:line="360" w:lineRule="auto"/>
        <w:jc w:val="both"/>
        <w:rPr>
          <w:rFonts w:ascii="Times New Roman" w:hAnsi="Times New Roman"/>
          <w:b/>
        </w:rPr>
      </w:pPr>
      <w:r w:rsidRPr="00E0746D">
        <w:rPr>
          <w:rFonts w:ascii="Times New Roman" w:hAnsi="Times New Roman"/>
          <w:b/>
        </w:rPr>
        <w:t>Unieważnienie postępowania</w:t>
      </w:r>
    </w:p>
    <w:p w:rsidR="000E7D5F" w:rsidRPr="00E0746D" w:rsidRDefault="000E7D5F" w:rsidP="003955FB">
      <w:pPr>
        <w:pStyle w:val="Bezodstpw1"/>
        <w:numPr>
          <w:ilvl w:val="1"/>
          <w:numId w:val="1"/>
        </w:numPr>
        <w:spacing w:line="360" w:lineRule="auto"/>
        <w:ind w:left="993" w:hanging="633"/>
        <w:jc w:val="both"/>
        <w:rPr>
          <w:rFonts w:ascii="Times New Roman" w:hAnsi="Times New Roman"/>
        </w:rPr>
      </w:pPr>
      <w:r w:rsidRPr="00E0746D">
        <w:rPr>
          <w:rFonts w:ascii="Times New Roman" w:hAnsi="Times New Roman"/>
        </w:rPr>
        <w:t>Zamawiający może unieważnić postępowanie, jeżeli:</w:t>
      </w:r>
    </w:p>
    <w:p w:rsidR="000E7D5F" w:rsidRPr="00E0746D" w:rsidRDefault="000E7D5F" w:rsidP="003955FB">
      <w:pPr>
        <w:pStyle w:val="Bezodstpw1"/>
        <w:numPr>
          <w:ilvl w:val="2"/>
          <w:numId w:val="1"/>
        </w:numPr>
        <w:spacing w:line="360" w:lineRule="auto"/>
        <w:ind w:hanging="784"/>
        <w:jc w:val="both"/>
        <w:rPr>
          <w:rFonts w:ascii="Times New Roman" w:hAnsi="Times New Roman"/>
        </w:rPr>
      </w:pPr>
      <w:r w:rsidRPr="00E0746D">
        <w:rPr>
          <w:rFonts w:ascii="Times New Roman" w:hAnsi="Times New Roman"/>
        </w:rPr>
        <w:t>cena najkorzystniejszej oferty prze</w:t>
      </w:r>
      <w:r>
        <w:rPr>
          <w:rFonts w:ascii="Times New Roman" w:hAnsi="Times New Roman"/>
        </w:rPr>
        <w:t xml:space="preserve">wyższy kwotę, którą </w:t>
      </w:r>
      <w:r w:rsidRPr="00E0746D">
        <w:rPr>
          <w:rFonts w:ascii="Times New Roman" w:hAnsi="Times New Roman"/>
        </w:rPr>
        <w:t xml:space="preserve"> Zamawiający </w:t>
      </w:r>
      <w:r>
        <w:rPr>
          <w:rFonts w:ascii="Times New Roman" w:hAnsi="Times New Roman"/>
        </w:rPr>
        <w:t>zamierza przeznaczyć na sfinansowanie zamówienia.</w:t>
      </w:r>
    </w:p>
    <w:p w:rsidR="000E7D5F" w:rsidRDefault="000E7D5F" w:rsidP="003955FB">
      <w:pPr>
        <w:pStyle w:val="Bezodstpw1"/>
        <w:numPr>
          <w:ilvl w:val="2"/>
          <w:numId w:val="1"/>
        </w:numPr>
        <w:spacing w:line="360" w:lineRule="auto"/>
        <w:ind w:hanging="784"/>
        <w:jc w:val="both"/>
        <w:rPr>
          <w:rFonts w:ascii="Times New Roman" w:hAnsi="Times New Roman"/>
        </w:rPr>
      </w:pPr>
      <w:r w:rsidRPr="00E0746D">
        <w:rPr>
          <w:rFonts w:ascii="Times New Roman" w:hAnsi="Times New Roman"/>
        </w:rPr>
        <w:t>wystąpiła istotna zmiana okoliczności powodująca, że prowadzenie postępowania lub wykonanie zamówienia nie leży w interesie Zamawiającego, czego nie można było wcześniej przewidzieć.</w:t>
      </w:r>
    </w:p>
    <w:p w:rsidR="000E7D5F" w:rsidRDefault="000E7D5F" w:rsidP="003955FB">
      <w:pPr>
        <w:pStyle w:val="Bezodstpw1"/>
        <w:numPr>
          <w:ilvl w:val="2"/>
          <w:numId w:val="1"/>
        </w:numPr>
        <w:spacing w:line="360" w:lineRule="auto"/>
        <w:ind w:hanging="784"/>
        <w:jc w:val="both"/>
        <w:rPr>
          <w:rFonts w:ascii="Times New Roman" w:hAnsi="Times New Roman"/>
        </w:rPr>
      </w:pPr>
      <w:r>
        <w:rPr>
          <w:rFonts w:ascii="Times New Roman" w:hAnsi="Times New Roman"/>
        </w:rPr>
        <w:t>Nie złożono żadnej oferty niepodlegającej odrzuceniu.</w:t>
      </w:r>
    </w:p>
    <w:p w:rsidR="000E7D5F" w:rsidRPr="004D5CC8" w:rsidRDefault="000E7D5F" w:rsidP="003955FB">
      <w:pPr>
        <w:pStyle w:val="Bezodstpw1"/>
        <w:spacing w:line="360" w:lineRule="auto"/>
        <w:ind w:left="792"/>
        <w:jc w:val="both"/>
        <w:rPr>
          <w:rFonts w:ascii="Times New Roman" w:hAnsi="Times New Roman"/>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8C78CA">
      <w:pPr>
        <w:jc w:val="center"/>
        <w:rPr>
          <w:b/>
        </w:rPr>
      </w:pPr>
      <w:r w:rsidRPr="008C78CA">
        <w:rPr>
          <w:b/>
        </w:rPr>
        <w:t xml:space="preserve">Rozdział </w:t>
      </w:r>
      <w:r>
        <w:rPr>
          <w:b/>
        </w:rPr>
        <w:t>2</w:t>
      </w:r>
    </w:p>
    <w:p w:rsidR="000E7D5F" w:rsidRPr="00E0746D" w:rsidRDefault="000E7D5F" w:rsidP="008C78CA">
      <w:pPr>
        <w:pStyle w:val="Bezodstpw1"/>
        <w:spacing w:line="360" w:lineRule="auto"/>
        <w:jc w:val="center"/>
        <w:rPr>
          <w:rFonts w:ascii="Times New Roman" w:hAnsi="Times New Roman"/>
          <w:b/>
        </w:rPr>
      </w:pPr>
      <w:r w:rsidRPr="00E0746D">
        <w:rPr>
          <w:rFonts w:ascii="Times New Roman" w:hAnsi="Times New Roman"/>
          <w:b/>
        </w:rPr>
        <w:t xml:space="preserve">OFERTY </w:t>
      </w:r>
    </w:p>
    <w:p w:rsidR="000E7D5F" w:rsidRPr="00E0746D" w:rsidRDefault="000E7D5F" w:rsidP="008C78CA">
      <w:pPr>
        <w:pStyle w:val="Bezodstpw1"/>
        <w:spacing w:line="360" w:lineRule="auto"/>
        <w:jc w:val="center"/>
        <w:rPr>
          <w:rFonts w:ascii="Times New Roman" w:hAnsi="Times New Roman"/>
          <w:b/>
        </w:rPr>
      </w:pPr>
    </w:p>
    <w:p w:rsidR="000E7D5F" w:rsidRPr="00E0746D" w:rsidRDefault="000E7D5F" w:rsidP="008C78CA">
      <w:pPr>
        <w:pStyle w:val="Bezodstpw1"/>
        <w:numPr>
          <w:ilvl w:val="0"/>
          <w:numId w:val="2"/>
        </w:numPr>
        <w:spacing w:line="360" w:lineRule="auto"/>
        <w:jc w:val="both"/>
        <w:rPr>
          <w:rFonts w:ascii="Times New Roman" w:hAnsi="Times New Roman"/>
          <w:b/>
        </w:rPr>
      </w:pPr>
      <w:r w:rsidRPr="00E0746D">
        <w:rPr>
          <w:rFonts w:ascii="Times New Roman" w:hAnsi="Times New Roman"/>
          <w:b/>
        </w:rPr>
        <w:t>Opis sposobu przygotowania oferty</w:t>
      </w:r>
    </w:p>
    <w:p w:rsidR="000E7D5F" w:rsidRPr="00E0746D" w:rsidRDefault="000E7D5F" w:rsidP="008C78CA">
      <w:pPr>
        <w:pStyle w:val="Bezodstpw1"/>
        <w:numPr>
          <w:ilvl w:val="1"/>
          <w:numId w:val="2"/>
        </w:numPr>
        <w:spacing w:line="360" w:lineRule="auto"/>
        <w:jc w:val="both"/>
        <w:rPr>
          <w:rFonts w:ascii="Times New Roman" w:hAnsi="Times New Roman"/>
        </w:rPr>
      </w:pPr>
      <w:r w:rsidRPr="00E0746D">
        <w:rPr>
          <w:rFonts w:ascii="Times New Roman" w:hAnsi="Times New Roman"/>
        </w:rPr>
        <w:t xml:space="preserve">Wykonawca może złożyć wyłącznie jedną (1) ofertę. Jeżeli Wykonawca złoży więcej niż jedną (1) ofertę, wszystkie złożone przez niego oferty zostaną odrzucone. </w:t>
      </w:r>
    </w:p>
    <w:p w:rsidR="000E7D5F" w:rsidRPr="00E0746D" w:rsidRDefault="000E7D5F" w:rsidP="008C78CA">
      <w:pPr>
        <w:pStyle w:val="Akapitzlist3"/>
        <w:numPr>
          <w:ilvl w:val="1"/>
          <w:numId w:val="2"/>
        </w:numPr>
        <w:spacing w:line="360" w:lineRule="auto"/>
        <w:rPr>
          <w:sz w:val="22"/>
          <w:szCs w:val="22"/>
        </w:rPr>
      </w:pPr>
      <w:r w:rsidRPr="00E0746D">
        <w:rPr>
          <w:sz w:val="22"/>
          <w:szCs w:val="22"/>
        </w:rPr>
        <w:t xml:space="preserve">Oferta składana przez dwa lub więcej podmiotów gospodarczych (konsorcjum) musi spełnić następujące warunki: </w:t>
      </w:r>
    </w:p>
    <w:p w:rsidR="000E7D5F" w:rsidRPr="00E0746D" w:rsidRDefault="000E7D5F" w:rsidP="008C78CA">
      <w:pPr>
        <w:pStyle w:val="Akapitzlist3"/>
        <w:spacing w:line="360" w:lineRule="auto"/>
        <w:ind w:left="993" w:hanging="142"/>
        <w:rPr>
          <w:sz w:val="22"/>
          <w:szCs w:val="22"/>
        </w:rPr>
      </w:pPr>
      <w:r w:rsidRPr="00E0746D">
        <w:rPr>
          <w:sz w:val="22"/>
          <w:szCs w:val="22"/>
        </w:rPr>
        <w:t xml:space="preserve">- musi spełniać warunki uczestnictwa w postępowaniu określone w niniejszym zapytaniu ofertowym, przy uwzględnieniu zsumowania danych od wszystkich podmiotów wchodzących w skład konsorcjum; </w:t>
      </w:r>
    </w:p>
    <w:p w:rsidR="000E7D5F" w:rsidRPr="00E0746D" w:rsidRDefault="000E7D5F" w:rsidP="008C78CA">
      <w:pPr>
        <w:pStyle w:val="Akapitzlist3"/>
        <w:spacing w:line="360" w:lineRule="auto"/>
        <w:ind w:left="993" w:hanging="142"/>
        <w:rPr>
          <w:sz w:val="22"/>
          <w:szCs w:val="22"/>
        </w:rPr>
      </w:pPr>
      <w:r w:rsidRPr="00E0746D">
        <w:rPr>
          <w:sz w:val="22"/>
          <w:szCs w:val="22"/>
        </w:rPr>
        <w:t xml:space="preserve">- musi zawierać dokumenty i oświadczenia wymagane do ważności oferty od każdego podmiotu; </w:t>
      </w:r>
    </w:p>
    <w:p w:rsidR="000E7D5F" w:rsidRPr="00E0746D" w:rsidRDefault="000E7D5F" w:rsidP="008C78CA">
      <w:pPr>
        <w:pStyle w:val="Akapitzlist3"/>
        <w:spacing w:line="360" w:lineRule="auto"/>
        <w:ind w:left="993" w:hanging="142"/>
        <w:rPr>
          <w:sz w:val="22"/>
          <w:szCs w:val="22"/>
        </w:rPr>
      </w:pPr>
      <w:r w:rsidRPr="00E0746D">
        <w:rPr>
          <w:sz w:val="22"/>
          <w:szCs w:val="22"/>
        </w:rPr>
        <w:t xml:space="preserve">- musi być podpisana w taki sposób, by zobowiązywała prawnie wszystkie strony; </w:t>
      </w:r>
    </w:p>
    <w:p w:rsidR="000E7D5F" w:rsidRPr="00E0746D" w:rsidRDefault="000E7D5F" w:rsidP="008C78CA">
      <w:pPr>
        <w:pStyle w:val="Akapitzlist3"/>
        <w:spacing w:line="360" w:lineRule="auto"/>
        <w:ind w:left="993" w:hanging="142"/>
        <w:rPr>
          <w:sz w:val="22"/>
          <w:szCs w:val="22"/>
        </w:rPr>
      </w:pPr>
      <w:r w:rsidRPr="00E0746D">
        <w:rPr>
          <w:sz w:val="22"/>
          <w:szCs w:val="22"/>
        </w:rPr>
        <w:t xml:space="preserve">- jeden z podmiotów zostanie wyznaczony </w:t>
      </w:r>
      <w:r>
        <w:rPr>
          <w:sz w:val="22"/>
          <w:szCs w:val="22"/>
        </w:rPr>
        <w:t>do reprezentowania</w:t>
      </w:r>
      <w:r w:rsidRPr="00E0746D">
        <w:rPr>
          <w:sz w:val="22"/>
          <w:szCs w:val="22"/>
        </w:rPr>
        <w:t xml:space="preserve"> i jego upoważnienie będzie udokumentowane pełnomocnictwem podpisanym przez upełnomocnionych przedstawicieli pozostałych podmiotów; </w:t>
      </w:r>
    </w:p>
    <w:p w:rsidR="000E7D5F" w:rsidRPr="00E0746D" w:rsidRDefault="000E7D5F" w:rsidP="008C78CA">
      <w:pPr>
        <w:pStyle w:val="Bezodstpw1"/>
        <w:spacing w:line="360" w:lineRule="auto"/>
        <w:ind w:left="993" w:hanging="851"/>
        <w:jc w:val="both"/>
        <w:rPr>
          <w:rFonts w:ascii="Times New Roman" w:hAnsi="Times New Roman"/>
        </w:rPr>
      </w:pPr>
      <w:r w:rsidRPr="00E0746D">
        <w:rPr>
          <w:rFonts w:ascii="Times New Roman" w:hAnsi="Times New Roman"/>
        </w:rPr>
        <w:t xml:space="preserve">             - </w:t>
      </w:r>
      <w:r>
        <w:rPr>
          <w:rFonts w:ascii="Times New Roman" w:hAnsi="Times New Roman"/>
        </w:rPr>
        <w:t>umowa</w:t>
      </w:r>
      <w:r w:rsidRPr="00E0746D">
        <w:rPr>
          <w:rFonts w:ascii="Times New Roman" w:hAnsi="Times New Roman"/>
        </w:rPr>
        <w:t xml:space="preserve"> konsorcjum</w:t>
      </w:r>
      <w:r w:rsidRPr="00CF1F03">
        <w:rPr>
          <w:rFonts w:ascii="Times New Roman" w:hAnsi="Times New Roman"/>
        </w:rPr>
        <w:t xml:space="preserve"> </w:t>
      </w:r>
      <w:r>
        <w:rPr>
          <w:rFonts w:ascii="Times New Roman" w:hAnsi="Times New Roman"/>
        </w:rPr>
        <w:t xml:space="preserve">ma </w:t>
      </w:r>
      <w:r w:rsidRPr="00E0746D">
        <w:rPr>
          <w:rFonts w:ascii="Times New Roman" w:hAnsi="Times New Roman"/>
        </w:rPr>
        <w:t>zawierać</w:t>
      </w:r>
      <w:r>
        <w:rPr>
          <w:rFonts w:ascii="Times New Roman" w:hAnsi="Times New Roman"/>
        </w:rPr>
        <w:t xml:space="preserve"> informację</w:t>
      </w:r>
      <w:r w:rsidRPr="00E0746D">
        <w:rPr>
          <w:rFonts w:ascii="Times New Roman" w:hAnsi="Times New Roman"/>
        </w:rPr>
        <w:t>, że wszystkie podmioty będą solidarnie odpowiedzialne prawnie za realizację umowy.</w:t>
      </w:r>
    </w:p>
    <w:p w:rsidR="000E7D5F" w:rsidRPr="00E0746D" w:rsidRDefault="000E7D5F" w:rsidP="008C78CA">
      <w:pPr>
        <w:pStyle w:val="Bezodstpw1"/>
        <w:numPr>
          <w:ilvl w:val="1"/>
          <w:numId w:val="2"/>
        </w:numPr>
        <w:spacing w:line="360" w:lineRule="auto"/>
        <w:jc w:val="both"/>
        <w:rPr>
          <w:rFonts w:ascii="Times New Roman" w:hAnsi="Times New Roman"/>
        </w:rPr>
      </w:pPr>
      <w:r w:rsidRPr="00E0746D">
        <w:rPr>
          <w:rFonts w:ascii="Times New Roman" w:hAnsi="Times New Roman"/>
        </w:rPr>
        <w:t xml:space="preserve">Oferta musi zawierać wypełniony i podpisany Formularz oferty zgodnie z załącznikiem nr 1 do </w:t>
      </w:r>
      <w:r>
        <w:rPr>
          <w:rFonts w:ascii="Times New Roman" w:hAnsi="Times New Roman"/>
        </w:rPr>
        <w:t>Z</w:t>
      </w:r>
      <w:r w:rsidRPr="00E0746D">
        <w:rPr>
          <w:rFonts w:ascii="Times New Roman" w:hAnsi="Times New Roman"/>
        </w:rPr>
        <w:t xml:space="preserve">apytania ofertowego. </w:t>
      </w:r>
    </w:p>
    <w:p w:rsidR="000E7D5F" w:rsidRPr="00E0746D" w:rsidRDefault="000E7D5F" w:rsidP="008C78CA">
      <w:pPr>
        <w:pStyle w:val="Bezodstpw1"/>
        <w:numPr>
          <w:ilvl w:val="1"/>
          <w:numId w:val="2"/>
        </w:numPr>
        <w:spacing w:line="360" w:lineRule="auto"/>
        <w:jc w:val="both"/>
        <w:rPr>
          <w:rFonts w:ascii="Times New Roman" w:hAnsi="Times New Roman"/>
        </w:rPr>
      </w:pPr>
      <w:r w:rsidRPr="00E0746D">
        <w:rPr>
          <w:rFonts w:ascii="Times New Roman" w:hAnsi="Times New Roman"/>
        </w:rPr>
        <w:t>Wykonawca jest związany ofertą przez okres 30 dni. Zamawiający może wezwać Wykonawców do przedłużenia terminu związania ofertą o określony czas. Brak wyrażenia zgody na przedłużenie związania oferta będzie skutkował odrzuceniem złożonej przez Wykonawcę oferty.</w:t>
      </w:r>
    </w:p>
    <w:p w:rsidR="000E7D5F" w:rsidRPr="00E0746D" w:rsidRDefault="000E7D5F" w:rsidP="008C78CA">
      <w:pPr>
        <w:pStyle w:val="Bezodstpw1"/>
        <w:numPr>
          <w:ilvl w:val="1"/>
          <w:numId w:val="2"/>
        </w:numPr>
        <w:spacing w:line="360" w:lineRule="auto"/>
        <w:jc w:val="both"/>
        <w:rPr>
          <w:rFonts w:ascii="Times New Roman" w:hAnsi="Times New Roman"/>
        </w:rPr>
      </w:pPr>
      <w:r w:rsidRPr="00E0746D">
        <w:rPr>
          <w:rFonts w:ascii="Times New Roman" w:hAnsi="Times New Roman"/>
        </w:rPr>
        <w:t xml:space="preserve">Oferta powinna być przygotowana zgodnie z zakresem objętym niniejszym postępowaniem. </w:t>
      </w:r>
    </w:p>
    <w:p w:rsidR="000E7D5F" w:rsidRPr="00E0746D" w:rsidRDefault="000E7D5F" w:rsidP="008C78CA">
      <w:pPr>
        <w:pStyle w:val="Bezodstpw1"/>
        <w:numPr>
          <w:ilvl w:val="1"/>
          <w:numId w:val="2"/>
        </w:numPr>
        <w:spacing w:line="360" w:lineRule="auto"/>
        <w:jc w:val="both"/>
        <w:rPr>
          <w:rFonts w:ascii="Times New Roman" w:hAnsi="Times New Roman"/>
        </w:rPr>
      </w:pPr>
      <w:r w:rsidRPr="00E0746D">
        <w:rPr>
          <w:rFonts w:ascii="Times New Roman" w:hAnsi="Times New Roman"/>
          <w:u w:val="single"/>
        </w:rPr>
        <w:t>Wraz z wypełnionym i podpisanym Formularzem oferty , w tym samym opakowaniu, winny być złożone</w:t>
      </w:r>
      <w:r w:rsidRPr="00E0746D">
        <w:rPr>
          <w:rFonts w:ascii="Times New Roman" w:hAnsi="Times New Roman"/>
        </w:rPr>
        <w:t>:</w:t>
      </w:r>
    </w:p>
    <w:p w:rsidR="000E7D5F" w:rsidRPr="00E0746D" w:rsidRDefault="000E7D5F" w:rsidP="008C78CA">
      <w:pPr>
        <w:pStyle w:val="Bezodstpw1"/>
        <w:numPr>
          <w:ilvl w:val="2"/>
          <w:numId w:val="2"/>
        </w:numPr>
        <w:spacing w:line="360" w:lineRule="auto"/>
        <w:jc w:val="both"/>
        <w:rPr>
          <w:rFonts w:ascii="Times New Roman" w:hAnsi="Times New Roman"/>
        </w:rPr>
      </w:pPr>
      <w:r w:rsidRPr="00E0746D">
        <w:rPr>
          <w:rFonts w:ascii="Times New Roman" w:hAnsi="Times New Roman"/>
        </w:rPr>
        <w:t>Pełnomocnictwo do podpisania oferty (jeżeli dotyczy)</w:t>
      </w:r>
    </w:p>
    <w:p w:rsidR="000E7D5F" w:rsidRPr="00E0746D" w:rsidRDefault="000E7D5F" w:rsidP="008C78CA">
      <w:pPr>
        <w:pStyle w:val="Bezodstpw1"/>
        <w:numPr>
          <w:ilvl w:val="1"/>
          <w:numId w:val="2"/>
        </w:numPr>
        <w:spacing w:line="360" w:lineRule="auto"/>
        <w:jc w:val="both"/>
        <w:rPr>
          <w:rFonts w:ascii="Times New Roman" w:hAnsi="Times New Roman"/>
        </w:rPr>
      </w:pPr>
      <w:r w:rsidRPr="00E0746D">
        <w:rPr>
          <w:rFonts w:ascii="Times New Roman" w:hAnsi="Times New Roman"/>
        </w:rPr>
        <w:t xml:space="preserve">Oferta oraz pozostałe oświadczenia i dokumenty, dla których Zamawiający określił wzory w formie formularzy będących </w:t>
      </w:r>
      <w:r>
        <w:rPr>
          <w:rFonts w:ascii="Times New Roman" w:hAnsi="Times New Roman"/>
        </w:rPr>
        <w:t>Załącznikami do Z</w:t>
      </w:r>
      <w:r w:rsidRPr="00E0746D">
        <w:rPr>
          <w:rFonts w:ascii="Times New Roman" w:hAnsi="Times New Roman"/>
        </w:rPr>
        <w:t>apytania ofertowego, winny być sporządzone zgodnie z tymi wzorami, co do treści oraz opisu kolumn i wierszy.</w:t>
      </w:r>
    </w:p>
    <w:p w:rsidR="000E7D5F" w:rsidRPr="00E0746D" w:rsidRDefault="000E7D5F" w:rsidP="008C78CA">
      <w:pPr>
        <w:pStyle w:val="Bezodstpw1"/>
        <w:numPr>
          <w:ilvl w:val="1"/>
          <w:numId w:val="2"/>
        </w:numPr>
        <w:spacing w:line="360" w:lineRule="auto"/>
        <w:jc w:val="both"/>
        <w:rPr>
          <w:rFonts w:ascii="Times New Roman" w:hAnsi="Times New Roman"/>
        </w:rPr>
      </w:pPr>
      <w:r w:rsidRPr="00E0746D">
        <w:rPr>
          <w:rFonts w:ascii="Times New Roman" w:hAnsi="Times New Roman"/>
        </w:rPr>
        <w:t>Oferta musi być sporządzona z zachowaniem formy pisemnej pod rygorem nieważności, co oznacza, że musi być podpisana przez Wykonawcę. Zamawiający wymaga, aby ofertę podpisano zgodnie z zasadami reprezentacji wskazanymi we właściwym rejestrze lub zgodnie z udzielonymi pełnomocnictwem/pełnomocnictwami.</w:t>
      </w:r>
    </w:p>
    <w:p w:rsidR="000E7D5F" w:rsidRPr="00E0746D" w:rsidRDefault="000E7D5F" w:rsidP="008C78CA">
      <w:pPr>
        <w:pStyle w:val="Bezodstpw1"/>
        <w:numPr>
          <w:ilvl w:val="1"/>
          <w:numId w:val="2"/>
        </w:numPr>
        <w:spacing w:line="360" w:lineRule="auto"/>
        <w:jc w:val="both"/>
        <w:rPr>
          <w:rFonts w:ascii="Times New Roman" w:hAnsi="Times New Roman"/>
        </w:rPr>
      </w:pPr>
      <w:r w:rsidRPr="00E0746D">
        <w:rPr>
          <w:rFonts w:ascii="Times New Roman" w:hAnsi="Times New Roman"/>
        </w:rPr>
        <w:t>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0E7D5F" w:rsidRPr="00E0746D" w:rsidRDefault="000E7D5F" w:rsidP="008C78CA">
      <w:pPr>
        <w:pStyle w:val="Bezodstpw1"/>
        <w:numPr>
          <w:ilvl w:val="1"/>
          <w:numId w:val="2"/>
        </w:numPr>
        <w:spacing w:line="360" w:lineRule="auto"/>
        <w:jc w:val="both"/>
        <w:rPr>
          <w:rFonts w:ascii="Times New Roman" w:hAnsi="Times New Roman"/>
        </w:rPr>
      </w:pPr>
      <w:r w:rsidRPr="00E0746D">
        <w:rPr>
          <w:rFonts w:ascii="Times New Roman" w:hAnsi="Times New Roman"/>
        </w:rPr>
        <w:t>Jeżeli</w:t>
      </w:r>
      <w:r>
        <w:rPr>
          <w:rFonts w:ascii="Times New Roman" w:hAnsi="Times New Roman"/>
        </w:rPr>
        <w:t xml:space="preserve"> z pełnomocnictwa</w:t>
      </w:r>
      <w:r w:rsidRPr="00E0746D">
        <w:rPr>
          <w:rFonts w:ascii="Times New Roman" w:hAnsi="Times New Roman"/>
        </w:rPr>
        <w:t>, o którym mowa w pkt 1.8 niniejszego rozdziału nie wynika wprost  status prawny Wykonawcy, to do oferty należy dołączyć pełnomocnictwo w formie oryginału wystawione przez osoby do tego upoważnione lub potwierdzoną notarialnie kopię pełnomocnictwa</w:t>
      </w:r>
    </w:p>
    <w:p w:rsidR="000E7D5F" w:rsidRPr="00E0746D" w:rsidRDefault="000E7D5F" w:rsidP="00A61AF9">
      <w:pPr>
        <w:pStyle w:val="Bezodstpw1"/>
        <w:numPr>
          <w:ilvl w:val="1"/>
          <w:numId w:val="2"/>
        </w:numPr>
        <w:spacing w:line="360" w:lineRule="auto"/>
        <w:ind w:left="993" w:hanging="567"/>
        <w:jc w:val="both"/>
        <w:rPr>
          <w:rFonts w:ascii="Times New Roman" w:hAnsi="Times New Roman"/>
        </w:rPr>
      </w:pPr>
      <w:r w:rsidRPr="00E0746D">
        <w:rPr>
          <w:rFonts w:ascii="Times New Roman" w:hAnsi="Times New Roman"/>
        </w:rPr>
        <w:t>Każda poprawka w treści oferty, a w szczególności każde przerobienie, przekreślenie, uzupełnienie, nadpisanie, przesłonięcie korektorem, etc. musi być parafowane przez Wykonawcę lub wyznaczonego Pełnomocnika.</w:t>
      </w:r>
    </w:p>
    <w:p w:rsidR="000E7D5F" w:rsidRPr="00E0746D" w:rsidRDefault="000E7D5F" w:rsidP="00A61AF9">
      <w:pPr>
        <w:pStyle w:val="Bezodstpw1"/>
        <w:numPr>
          <w:ilvl w:val="1"/>
          <w:numId w:val="2"/>
        </w:numPr>
        <w:spacing w:line="360" w:lineRule="auto"/>
        <w:ind w:left="993" w:hanging="567"/>
        <w:jc w:val="both"/>
        <w:rPr>
          <w:rFonts w:ascii="Times New Roman" w:hAnsi="Times New Roman"/>
        </w:rPr>
      </w:pPr>
      <w:r w:rsidRPr="00E0746D">
        <w:rPr>
          <w:rFonts w:ascii="Times New Roman" w:hAnsi="Times New Roman"/>
        </w:rPr>
        <w:t>Zaleca się, aby strony oferty były ze sobą trwale połączone i kolejno ponumerowane. W treści oferty zaleca się umieszczenie informacji o ilości stron.</w:t>
      </w:r>
    </w:p>
    <w:p w:rsidR="000E7D5F" w:rsidRPr="00E0746D" w:rsidRDefault="000E7D5F" w:rsidP="008C78CA">
      <w:pPr>
        <w:pStyle w:val="Bezodstpw1"/>
        <w:numPr>
          <w:ilvl w:val="1"/>
          <w:numId w:val="2"/>
        </w:numPr>
        <w:spacing w:line="360" w:lineRule="auto"/>
        <w:ind w:left="993" w:hanging="567"/>
        <w:jc w:val="both"/>
        <w:rPr>
          <w:rFonts w:ascii="Times New Roman" w:hAnsi="Times New Roman"/>
        </w:rPr>
      </w:pPr>
      <w:r w:rsidRPr="00E0746D">
        <w:rPr>
          <w:rFonts w:ascii="Times New Roman" w:hAnsi="Times New Roman"/>
        </w:rPr>
        <w:t xml:space="preserve">Wykonawca odpowiada za kompletność oferty i jej zgodność z wymaganiami </w:t>
      </w:r>
      <w:r>
        <w:rPr>
          <w:rFonts w:ascii="Times New Roman" w:hAnsi="Times New Roman"/>
        </w:rPr>
        <w:t>Z</w:t>
      </w:r>
      <w:r w:rsidRPr="00E0746D">
        <w:rPr>
          <w:rFonts w:ascii="Times New Roman" w:hAnsi="Times New Roman"/>
        </w:rPr>
        <w:t>apytania ofertowego.</w:t>
      </w:r>
    </w:p>
    <w:p w:rsidR="000E7D5F" w:rsidRPr="00E0746D" w:rsidRDefault="000E7D5F" w:rsidP="008C78CA">
      <w:pPr>
        <w:pStyle w:val="Bezodstpw1"/>
        <w:numPr>
          <w:ilvl w:val="1"/>
          <w:numId w:val="2"/>
        </w:numPr>
        <w:spacing w:line="360" w:lineRule="auto"/>
        <w:ind w:left="993" w:hanging="633"/>
        <w:jc w:val="both"/>
        <w:rPr>
          <w:rFonts w:ascii="Times New Roman" w:hAnsi="Times New Roman"/>
        </w:rPr>
      </w:pPr>
      <w:r w:rsidRPr="00E0746D">
        <w:rPr>
          <w:rFonts w:ascii="Times New Roman" w:hAnsi="Times New Roman"/>
        </w:rPr>
        <w:t xml:space="preserve">Wykonawca może zastrzec w treści oferty informacje stanowiące tajemnicę przedsiębiorstwa w rozumieniu przepisów ustawy o zwalczaniu nieuczciwej konkurencji. Przez tajemnicę </w:t>
      </w:r>
      <w:r>
        <w:rPr>
          <w:rFonts w:ascii="Times New Roman" w:hAnsi="Times New Roman"/>
        </w:rPr>
        <w:t xml:space="preserve"> </w:t>
      </w:r>
      <w:r w:rsidRPr="00E0746D">
        <w:rPr>
          <w:rFonts w:ascii="Times New Roman" w:hAnsi="Times New Roman"/>
        </w:rPr>
        <w:t>przedsiębiorstwa w rozumieniu art. 11 ust 4 ustawy z dnia 16 kwietnia 1993 r.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rsidR="000E7D5F" w:rsidRPr="00E0746D" w:rsidRDefault="000E7D5F" w:rsidP="008C78CA">
      <w:pPr>
        <w:pStyle w:val="Bezodstpw1"/>
        <w:numPr>
          <w:ilvl w:val="1"/>
          <w:numId w:val="2"/>
        </w:numPr>
        <w:spacing w:line="360" w:lineRule="auto"/>
        <w:ind w:left="993" w:hanging="633"/>
        <w:jc w:val="both"/>
        <w:rPr>
          <w:rFonts w:ascii="Times New Roman" w:hAnsi="Times New Roman"/>
        </w:rPr>
      </w:pPr>
      <w:r w:rsidRPr="00E0746D">
        <w:rPr>
          <w:rFonts w:ascii="Times New Roman" w:hAnsi="Times New Roman"/>
        </w:rPr>
        <w:t>Ofertę należy umieścić w zamkniętym opakowaniu, uniemożliwiającym odczytanie jej zawartości bez uszkodzenia tego opakowania. Opakowanie winno być oznaczone nazwą (firmą) i adresem Wykonawcy, zaadresowane do Zamawiającego na adres:</w:t>
      </w:r>
    </w:p>
    <w:p w:rsidR="000E7D5F" w:rsidRPr="009130EA" w:rsidRDefault="000E7D5F" w:rsidP="008C78CA">
      <w:pPr>
        <w:pStyle w:val="Bezodstpw1"/>
        <w:spacing w:line="360" w:lineRule="auto"/>
        <w:ind w:left="1224"/>
        <w:jc w:val="center"/>
        <w:rPr>
          <w:rFonts w:ascii="Times New Roman" w:hAnsi="Times New Roman"/>
          <w:b/>
          <w:bCs/>
          <w:color w:val="000000"/>
        </w:rPr>
      </w:pPr>
      <w:r w:rsidRPr="009130EA">
        <w:rPr>
          <w:rFonts w:ascii="Times New Roman" w:hAnsi="Times New Roman"/>
          <w:b/>
          <w:bCs/>
          <w:color w:val="000000"/>
        </w:rPr>
        <w:t>Urząd Miejski w Chojnowie, plac Zamkowy 1, 59-225 Chojnów</w:t>
      </w:r>
    </w:p>
    <w:p w:rsidR="000E7D5F" w:rsidRPr="009130EA" w:rsidRDefault="000E7D5F" w:rsidP="008C78CA">
      <w:pPr>
        <w:pStyle w:val="Bezodstpw1"/>
        <w:spacing w:line="360" w:lineRule="auto"/>
        <w:ind w:left="1224"/>
        <w:jc w:val="center"/>
        <w:rPr>
          <w:rFonts w:ascii="Times New Roman" w:hAnsi="Times New Roman"/>
          <w:color w:val="000000"/>
        </w:rPr>
      </w:pPr>
      <w:r w:rsidRPr="009130EA">
        <w:rPr>
          <w:rFonts w:ascii="Times New Roman" w:hAnsi="Times New Roman"/>
          <w:color w:val="000000"/>
        </w:rPr>
        <w:t>oraz opisane:</w:t>
      </w:r>
    </w:p>
    <w:p w:rsidR="000E7D5F" w:rsidRPr="009130EA" w:rsidRDefault="000E7D5F" w:rsidP="008C78CA">
      <w:pPr>
        <w:pStyle w:val="Bezodstpw1"/>
        <w:spacing w:line="360" w:lineRule="auto"/>
        <w:ind w:left="1224"/>
        <w:jc w:val="center"/>
        <w:rPr>
          <w:rFonts w:ascii="Times New Roman" w:hAnsi="Times New Roman"/>
          <w:color w:val="000000"/>
        </w:rPr>
      </w:pPr>
      <w:r w:rsidRPr="009130EA">
        <w:rPr>
          <w:rFonts w:ascii="Times New Roman" w:hAnsi="Times New Roman"/>
          <w:color w:val="000000"/>
        </w:rPr>
        <w:t xml:space="preserve">Oferta </w:t>
      </w:r>
    </w:p>
    <w:p w:rsidR="000E7D5F" w:rsidRPr="004D5CC8" w:rsidRDefault="000E7D5F" w:rsidP="008C78CA">
      <w:pPr>
        <w:pStyle w:val="Bezodstpw1"/>
        <w:spacing w:line="360" w:lineRule="auto"/>
        <w:ind w:left="792"/>
        <w:jc w:val="both"/>
        <w:rPr>
          <w:rFonts w:ascii="Times New Roman" w:hAnsi="Times New Roman"/>
        </w:rPr>
      </w:pPr>
      <w:r>
        <w:rPr>
          <w:rFonts w:ascii="Times New Roman" w:hAnsi="Times New Roman"/>
          <w:b/>
          <w:i/>
        </w:rPr>
        <w:t>„Wyposażenie Szkół w  pomoce dydaktyczne</w:t>
      </w:r>
      <w:r w:rsidRPr="000148BE">
        <w:rPr>
          <w:rFonts w:ascii="Times New Roman" w:hAnsi="Times New Roman"/>
          <w:b/>
          <w:i/>
        </w:rPr>
        <w:t xml:space="preserve"> w ramach projektu </w:t>
      </w:r>
      <w:r>
        <w:rPr>
          <w:rFonts w:ascii="Times New Roman" w:hAnsi="Times New Roman"/>
          <w:b/>
          <w:i/>
        </w:rPr>
        <w:t xml:space="preserve">pn. </w:t>
      </w:r>
      <w:r w:rsidRPr="000148BE">
        <w:rPr>
          <w:rFonts w:ascii="Times New Roman" w:hAnsi="Times New Roman"/>
          <w:b/>
          <w:i/>
        </w:rPr>
        <w:t>Równe szanse w edukacji uczniów Szkoły Podstawowej nr 3 i Gimnazjum nr 1 w Chojnowie</w:t>
      </w:r>
      <w:r>
        <w:rPr>
          <w:rFonts w:ascii="Times New Roman" w:hAnsi="Times New Roman"/>
          <w:b/>
          <w:i/>
        </w:rPr>
        <w:t>.”</w:t>
      </w:r>
    </w:p>
    <w:p w:rsidR="000E7D5F" w:rsidRPr="008C78CA" w:rsidRDefault="000E7D5F" w:rsidP="008C78CA">
      <w:pPr>
        <w:jc w:val="center"/>
        <w:rPr>
          <w:b/>
        </w:rPr>
      </w:pPr>
      <w:r w:rsidRPr="00D84069">
        <w:rPr>
          <w:rFonts w:ascii="Times New Roman" w:hAnsi="Times New Roman"/>
          <w:b/>
        </w:rPr>
        <w:t>RG.271.1</w:t>
      </w:r>
      <w:r>
        <w:rPr>
          <w:rFonts w:ascii="Times New Roman" w:hAnsi="Times New Roman"/>
          <w:b/>
        </w:rPr>
        <w:t>7</w:t>
      </w:r>
      <w:r w:rsidRPr="00D84069">
        <w:rPr>
          <w:rFonts w:ascii="Times New Roman" w:hAnsi="Times New Roman"/>
          <w:b/>
        </w:rPr>
        <w:t>.2016</w:t>
      </w:r>
    </w:p>
    <w:p w:rsidR="000E7D5F" w:rsidRDefault="000E7D5F" w:rsidP="000148BE">
      <w:pPr>
        <w:jc w:val="right"/>
        <w:rPr>
          <w:u w:val="single"/>
        </w:rPr>
      </w:pPr>
    </w:p>
    <w:p w:rsidR="000E7D5F" w:rsidRPr="00E0746D" w:rsidRDefault="000E7D5F" w:rsidP="009544E5">
      <w:pPr>
        <w:pStyle w:val="Bezodstpw1"/>
        <w:numPr>
          <w:ilvl w:val="0"/>
          <w:numId w:val="2"/>
        </w:numPr>
        <w:spacing w:line="360" w:lineRule="auto"/>
        <w:jc w:val="both"/>
        <w:rPr>
          <w:rFonts w:ascii="Times New Roman" w:hAnsi="Times New Roman"/>
          <w:b/>
        </w:rPr>
      </w:pPr>
      <w:r w:rsidRPr="00E0746D">
        <w:rPr>
          <w:rFonts w:ascii="Times New Roman" w:hAnsi="Times New Roman"/>
          <w:b/>
        </w:rPr>
        <w:t xml:space="preserve">Zmiana oraz wycofanie oferty </w:t>
      </w:r>
    </w:p>
    <w:p w:rsidR="000E7D5F" w:rsidRPr="00E0746D" w:rsidRDefault="000E7D5F" w:rsidP="009544E5">
      <w:pPr>
        <w:pStyle w:val="Bezodstpw1"/>
        <w:numPr>
          <w:ilvl w:val="1"/>
          <w:numId w:val="2"/>
        </w:numPr>
        <w:spacing w:line="360" w:lineRule="auto"/>
        <w:jc w:val="both"/>
        <w:rPr>
          <w:rFonts w:ascii="Times New Roman" w:hAnsi="Times New Roman"/>
        </w:rPr>
      </w:pPr>
      <w:r w:rsidRPr="00E0746D">
        <w:rPr>
          <w:rFonts w:ascii="Times New Roman" w:hAnsi="Times New Roman"/>
        </w:rPr>
        <w:t xml:space="preserve">Przed </w:t>
      </w:r>
      <w:r>
        <w:rPr>
          <w:rFonts w:ascii="Times New Roman" w:hAnsi="Times New Roman"/>
        </w:rPr>
        <w:t>upływem terminu składania ofert</w:t>
      </w:r>
      <w:r w:rsidRPr="00E0746D">
        <w:rPr>
          <w:rFonts w:ascii="Times New Roman" w:hAnsi="Times New Roman"/>
        </w:rPr>
        <w:t xml:space="preserve"> Wykonawca może wprowadzić zmiany do złożonej oferty. Zmiany winny być doręczone Zamawiającemu na piśmie pod rygorem nieważności przed upływem terminu składania ofert. Oświadczenie o wprowadzeniu zmian winno być opakowane tak, jak oferta (zgodnie z pkt 1.14 niniejszego rozdziału), a opakowanie winno zawierać dodatkowe oznaczenie wyrazem: „ZMIANA”.</w:t>
      </w:r>
    </w:p>
    <w:p w:rsidR="000E7D5F" w:rsidRPr="00E0746D" w:rsidRDefault="000E7D5F" w:rsidP="009544E5">
      <w:pPr>
        <w:pStyle w:val="Bezodstpw1"/>
        <w:numPr>
          <w:ilvl w:val="1"/>
          <w:numId w:val="2"/>
        </w:numPr>
        <w:spacing w:line="360" w:lineRule="auto"/>
        <w:jc w:val="both"/>
        <w:rPr>
          <w:rFonts w:ascii="Times New Roman" w:hAnsi="Times New Roman"/>
        </w:rPr>
      </w:pPr>
      <w:r w:rsidRPr="00E0746D">
        <w:rPr>
          <w:rFonts w:ascii="Times New Roman" w:hAnsi="Times New Roman"/>
        </w:rPr>
        <w:t>Przed u</w:t>
      </w:r>
      <w:r>
        <w:rPr>
          <w:rFonts w:ascii="Times New Roman" w:hAnsi="Times New Roman"/>
        </w:rPr>
        <w:t>pływem terminu składania oferty</w:t>
      </w:r>
      <w:r w:rsidRPr="00E0746D">
        <w:rPr>
          <w:rFonts w:ascii="Times New Roman" w:hAnsi="Times New Roman"/>
        </w:rPr>
        <w:t xml:space="preserve"> Wykonawca może wycofać ofertę. O wycofaniu powinien powiadomić Zamawiającego na piśmie pod rygorem nieważności przed upływem terminu składania oferty. Oświadczenie o wycofaniu oferty winno być opakowane tak, jak oferta (zgodnie z pkt 1.14 niniejszego rozdziału), a opakowanie winno zawierać dodatkowe oznaczenie wyrazem: „WYCOFANIE”.</w:t>
      </w:r>
    </w:p>
    <w:p w:rsidR="000E7D5F" w:rsidRDefault="000E7D5F" w:rsidP="000148BE">
      <w:pPr>
        <w:jc w:val="right"/>
        <w:rPr>
          <w:u w:val="single"/>
        </w:rPr>
      </w:pPr>
    </w:p>
    <w:p w:rsidR="000E7D5F" w:rsidRPr="00E0746D" w:rsidRDefault="000E7D5F" w:rsidP="009544E5">
      <w:pPr>
        <w:pStyle w:val="Bezodstpw1"/>
        <w:numPr>
          <w:ilvl w:val="0"/>
          <w:numId w:val="2"/>
        </w:numPr>
        <w:spacing w:line="360" w:lineRule="auto"/>
        <w:jc w:val="both"/>
        <w:rPr>
          <w:rFonts w:ascii="Times New Roman" w:hAnsi="Times New Roman"/>
          <w:b/>
        </w:rPr>
      </w:pPr>
      <w:r w:rsidRPr="00E0746D">
        <w:rPr>
          <w:rFonts w:ascii="Times New Roman" w:hAnsi="Times New Roman"/>
          <w:b/>
        </w:rPr>
        <w:t xml:space="preserve">Miejsce i termin składania ofert </w:t>
      </w:r>
    </w:p>
    <w:p w:rsidR="000E7D5F" w:rsidRPr="008906A9" w:rsidRDefault="000E7D5F" w:rsidP="009544E5">
      <w:pPr>
        <w:pStyle w:val="Bezodstpw1"/>
        <w:numPr>
          <w:ilvl w:val="1"/>
          <w:numId w:val="2"/>
        </w:numPr>
        <w:spacing w:line="360" w:lineRule="auto"/>
        <w:jc w:val="both"/>
        <w:rPr>
          <w:rFonts w:ascii="Times New Roman" w:hAnsi="Times New Roman"/>
          <w:b/>
          <w:bCs/>
          <w:color w:val="000000"/>
        </w:rPr>
      </w:pPr>
      <w:r w:rsidRPr="00E0746D">
        <w:rPr>
          <w:rFonts w:ascii="Times New Roman" w:hAnsi="Times New Roman"/>
        </w:rPr>
        <w:t xml:space="preserve">Oferty winny być złożone w siedzibie Zamawiającego </w:t>
      </w:r>
      <w:r>
        <w:rPr>
          <w:rFonts w:ascii="Times New Roman" w:hAnsi="Times New Roman"/>
        </w:rPr>
        <w:t>–</w:t>
      </w:r>
      <w:r w:rsidRPr="00E0746D">
        <w:rPr>
          <w:rFonts w:ascii="Times New Roman" w:hAnsi="Times New Roman"/>
        </w:rPr>
        <w:t xml:space="preserve"> </w:t>
      </w:r>
      <w:r w:rsidRPr="004166E6">
        <w:rPr>
          <w:rFonts w:ascii="Times New Roman" w:hAnsi="Times New Roman"/>
          <w:b/>
          <w:color w:val="000000"/>
        </w:rPr>
        <w:t>Urząd Miejski w Chojnowie, plac Zamkowy 1, 59-225 Chojnów, pok. 6</w:t>
      </w:r>
      <w:r w:rsidRPr="008906A9">
        <w:rPr>
          <w:rFonts w:ascii="Times New Roman" w:hAnsi="Times New Roman"/>
          <w:color w:val="000000"/>
        </w:rPr>
        <w:t xml:space="preserve"> w dni robocze, poniedziałek, środa, czwartek - w godzinach od 7.30 do 15.30, wtorek w godzinach od 7.30 do 16.30, piątek w godzinach od 7.30 do 14.30,w nieprzekraczalnym terminie: </w:t>
      </w:r>
      <w:r w:rsidRPr="008906A9">
        <w:rPr>
          <w:rFonts w:ascii="Times New Roman" w:hAnsi="Times New Roman"/>
          <w:b/>
          <w:color w:val="000000"/>
        </w:rPr>
        <w:t xml:space="preserve">do dnia </w:t>
      </w:r>
      <w:r>
        <w:rPr>
          <w:rFonts w:ascii="Times New Roman" w:hAnsi="Times New Roman"/>
          <w:b/>
          <w:color w:val="000000"/>
        </w:rPr>
        <w:t>14.11</w:t>
      </w:r>
      <w:r w:rsidRPr="008906A9">
        <w:rPr>
          <w:rFonts w:ascii="Times New Roman" w:hAnsi="Times New Roman"/>
          <w:b/>
          <w:color w:val="000000"/>
        </w:rPr>
        <w:t xml:space="preserve">.2016 do godziny </w:t>
      </w:r>
      <w:r>
        <w:rPr>
          <w:rFonts w:ascii="Times New Roman" w:hAnsi="Times New Roman"/>
          <w:b/>
          <w:color w:val="000000"/>
        </w:rPr>
        <w:t>09</w:t>
      </w:r>
      <w:r w:rsidRPr="008906A9">
        <w:rPr>
          <w:rFonts w:ascii="Times New Roman" w:hAnsi="Times New Roman"/>
          <w:b/>
          <w:color w:val="000000"/>
        </w:rPr>
        <w:t>.00</w:t>
      </w:r>
      <w:r w:rsidRPr="008906A9">
        <w:rPr>
          <w:rFonts w:ascii="Times New Roman" w:hAnsi="Times New Roman"/>
          <w:color w:val="000000"/>
        </w:rPr>
        <w:t>.</w:t>
      </w:r>
    </w:p>
    <w:p w:rsidR="000E7D5F" w:rsidRPr="00E0746D" w:rsidRDefault="000E7D5F" w:rsidP="009544E5">
      <w:pPr>
        <w:pStyle w:val="Bezodstpw1"/>
        <w:numPr>
          <w:ilvl w:val="1"/>
          <w:numId w:val="2"/>
        </w:numPr>
        <w:spacing w:line="360" w:lineRule="auto"/>
        <w:jc w:val="both"/>
        <w:rPr>
          <w:rFonts w:ascii="Times New Roman" w:hAnsi="Times New Roman"/>
        </w:rPr>
      </w:pPr>
      <w:r w:rsidRPr="00E0746D">
        <w:rPr>
          <w:rFonts w:ascii="Times New Roman" w:hAnsi="Times New Roman"/>
        </w:rPr>
        <w:t>Oferty otrzymane przez Zamawiającego po terminie wyznaczonym na ich składanie zostaną zwrócone Wykonawcom bez otwierania.</w:t>
      </w:r>
    </w:p>
    <w:p w:rsidR="000E7D5F" w:rsidRPr="00E0746D" w:rsidRDefault="000E7D5F" w:rsidP="009544E5">
      <w:pPr>
        <w:pStyle w:val="Bezodstpw1"/>
        <w:spacing w:line="360" w:lineRule="auto"/>
        <w:jc w:val="both"/>
        <w:rPr>
          <w:rFonts w:ascii="Times New Roman" w:hAnsi="Times New Roman"/>
        </w:rPr>
      </w:pPr>
    </w:p>
    <w:p w:rsidR="000E7D5F" w:rsidRPr="00E0746D" w:rsidRDefault="000E7D5F" w:rsidP="009544E5">
      <w:pPr>
        <w:pStyle w:val="Bezodstpw1"/>
        <w:numPr>
          <w:ilvl w:val="0"/>
          <w:numId w:val="2"/>
        </w:numPr>
        <w:spacing w:line="360" w:lineRule="auto"/>
        <w:jc w:val="both"/>
        <w:rPr>
          <w:rFonts w:ascii="Times New Roman" w:hAnsi="Times New Roman"/>
          <w:b/>
        </w:rPr>
      </w:pPr>
      <w:r w:rsidRPr="00E0746D">
        <w:rPr>
          <w:rFonts w:ascii="Times New Roman" w:hAnsi="Times New Roman"/>
          <w:b/>
        </w:rPr>
        <w:t xml:space="preserve">Miejsce i termin otwarcia ofert </w:t>
      </w:r>
    </w:p>
    <w:p w:rsidR="000E7D5F" w:rsidRPr="008906A9" w:rsidRDefault="000E7D5F" w:rsidP="009544E5">
      <w:pPr>
        <w:pStyle w:val="Bezodstpw1"/>
        <w:numPr>
          <w:ilvl w:val="1"/>
          <w:numId w:val="2"/>
        </w:numPr>
        <w:spacing w:line="360" w:lineRule="auto"/>
        <w:jc w:val="both"/>
        <w:rPr>
          <w:rFonts w:ascii="Times New Roman" w:hAnsi="Times New Roman"/>
          <w:color w:val="000000"/>
        </w:rPr>
      </w:pPr>
      <w:r w:rsidRPr="00E0746D">
        <w:rPr>
          <w:rFonts w:ascii="Times New Roman" w:hAnsi="Times New Roman"/>
        </w:rPr>
        <w:t xml:space="preserve">Otwarcie ofert nastąpi w siedzibie Zamawiającego </w:t>
      </w:r>
      <w:r w:rsidRPr="004166E6">
        <w:rPr>
          <w:rFonts w:ascii="Times New Roman" w:hAnsi="Times New Roman"/>
          <w:b/>
          <w:color w:val="000000"/>
        </w:rPr>
        <w:t>Urząd Miejski w Chojnowie, plac Zamkowy 1, 59-225 Chojnów, pok. nr 11, w dniu</w:t>
      </w:r>
      <w:r w:rsidRPr="008906A9">
        <w:rPr>
          <w:rFonts w:ascii="Times New Roman" w:hAnsi="Times New Roman"/>
          <w:b/>
          <w:color w:val="000000"/>
        </w:rPr>
        <w:t xml:space="preserve"> </w:t>
      </w:r>
      <w:r>
        <w:rPr>
          <w:rFonts w:ascii="Times New Roman" w:hAnsi="Times New Roman"/>
          <w:b/>
          <w:color w:val="000000"/>
        </w:rPr>
        <w:t>14.11</w:t>
      </w:r>
      <w:r w:rsidRPr="008906A9">
        <w:rPr>
          <w:rFonts w:ascii="Times New Roman" w:hAnsi="Times New Roman"/>
          <w:b/>
          <w:color w:val="000000"/>
        </w:rPr>
        <w:t>.2016 r. o godzinie 10.</w:t>
      </w:r>
      <w:r>
        <w:rPr>
          <w:rFonts w:ascii="Times New Roman" w:hAnsi="Times New Roman"/>
          <w:b/>
          <w:color w:val="000000"/>
        </w:rPr>
        <w:t>00</w:t>
      </w:r>
      <w:r w:rsidRPr="008906A9">
        <w:rPr>
          <w:rFonts w:ascii="Times New Roman" w:hAnsi="Times New Roman"/>
          <w:b/>
          <w:color w:val="000000"/>
        </w:rPr>
        <w:t>.</w:t>
      </w:r>
    </w:p>
    <w:p w:rsidR="000E7D5F" w:rsidRPr="00E0746D" w:rsidRDefault="000E7D5F" w:rsidP="009544E5">
      <w:pPr>
        <w:pStyle w:val="Bezodstpw1"/>
        <w:numPr>
          <w:ilvl w:val="1"/>
          <w:numId w:val="2"/>
        </w:numPr>
        <w:spacing w:line="360" w:lineRule="auto"/>
        <w:jc w:val="both"/>
        <w:rPr>
          <w:rFonts w:ascii="Times New Roman" w:hAnsi="Times New Roman"/>
        </w:rPr>
      </w:pPr>
      <w:r w:rsidRPr="00E0746D">
        <w:rPr>
          <w:rFonts w:ascii="Times New Roman" w:hAnsi="Times New Roman"/>
        </w:rPr>
        <w:t>Otwarcie ofert jest jawne.</w:t>
      </w:r>
    </w:p>
    <w:p w:rsidR="000E7D5F" w:rsidRPr="00E0746D" w:rsidRDefault="000E7D5F" w:rsidP="009544E5">
      <w:pPr>
        <w:pStyle w:val="Bezodstpw1"/>
        <w:numPr>
          <w:ilvl w:val="1"/>
          <w:numId w:val="2"/>
        </w:numPr>
        <w:spacing w:line="360" w:lineRule="auto"/>
        <w:jc w:val="both"/>
        <w:rPr>
          <w:rFonts w:ascii="Times New Roman" w:hAnsi="Times New Roman"/>
        </w:rPr>
      </w:pPr>
      <w:r w:rsidRPr="00E0746D">
        <w:rPr>
          <w:rFonts w:ascii="Times New Roman" w:hAnsi="Times New Roman"/>
        </w:rPr>
        <w:t>Odczytan</w:t>
      </w:r>
      <w:r>
        <w:rPr>
          <w:rFonts w:ascii="Times New Roman" w:hAnsi="Times New Roman"/>
        </w:rPr>
        <w:t xml:space="preserve">iu podlega nazwa Wykonawcy </w:t>
      </w:r>
      <w:r w:rsidRPr="00E0746D">
        <w:rPr>
          <w:rFonts w:ascii="Times New Roman" w:hAnsi="Times New Roman"/>
        </w:rPr>
        <w:t>cena oferty podana w Formularzu oferty</w:t>
      </w:r>
    </w:p>
    <w:p w:rsidR="000E7D5F" w:rsidRPr="00E0746D" w:rsidRDefault="000E7D5F" w:rsidP="009544E5">
      <w:pPr>
        <w:pStyle w:val="Bezodstpw1"/>
        <w:numPr>
          <w:ilvl w:val="1"/>
          <w:numId w:val="2"/>
        </w:numPr>
        <w:spacing w:line="360" w:lineRule="auto"/>
        <w:jc w:val="both"/>
        <w:rPr>
          <w:rFonts w:ascii="Times New Roman" w:hAnsi="Times New Roman"/>
        </w:rPr>
      </w:pPr>
      <w:r w:rsidRPr="00E0746D">
        <w:rPr>
          <w:rFonts w:ascii="Times New Roman" w:hAnsi="Times New Roman"/>
        </w:rPr>
        <w:t>Podczas otwarcia ofert, Zamawiający wskaże środki finansowe przeznaczone na realizację przedmiotu postępowania.</w:t>
      </w:r>
    </w:p>
    <w:p w:rsidR="000E7D5F" w:rsidRPr="00E0746D" w:rsidRDefault="000E7D5F" w:rsidP="009544E5">
      <w:pPr>
        <w:pStyle w:val="Bezodstpw1"/>
        <w:ind w:left="792"/>
        <w:jc w:val="both"/>
        <w:rPr>
          <w:rFonts w:ascii="Times New Roman" w:hAnsi="Times New Roman"/>
        </w:rPr>
      </w:pPr>
    </w:p>
    <w:p w:rsidR="000E7D5F" w:rsidRPr="00E0746D" w:rsidRDefault="000E7D5F" w:rsidP="009544E5">
      <w:pPr>
        <w:pStyle w:val="Bezodstpw1"/>
        <w:numPr>
          <w:ilvl w:val="0"/>
          <w:numId w:val="2"/>
        </w:numPr>
        <w:spacing w:line="360" w:lineRule="auto"/>
        <w:jc w:val="both"/>
        <w:rPr>
          <w:rFonts w:ascii="Times New Roman" w:hAnsi="Times New Roman"/>
          <w:b/>
        </w:rPr>
      </w:pPr>
      <w:r w:rsidRPr="00E0746D">
        <w:rPr>
          <w:rFonts w:ascii="Times New Roman" w:hAnsi="Times New Roman"/>
          <w:b/>
        </w:rPr>
        <w:t>Poprawa założonych ofert</w:t>
      </w:r>
    </w:p>
    <w:p w:rsidR="000E7D5F" w:rsidRPr="00E0746D" w:rsidRDefault="000E7D5F" w:rsidP="009544E5">
      <w:pPr>
        <w:pStyle w:val="Kolorowalistaakcent11"/>
        <w:numPr>
          <w:ilvl w:val="1"/>
          <w:numId w:val="2"/>
        </w:numPr>
        <w:spacing w:line="360" w:lineRule="auto"/>
        <w:jc w:val="both"/>
        <w:rPr>
          <w:rFonts w:ascii="Times New Roman" w:hAnsi="Times New Roman"/>
          <w:sz w:val="22"/>
          <w:szCs w:val="22"/>
        </w:rPr>
      </w:pPr>
      <w:r w:rsidRPr="00E0746D">
        <w:rPr>
          <w:rFonts w:ascii="Times New Roman" w:hAnsi="Times New Roman"/>
          <w:sz w:val="22"/>
          <w:szCs w:val="22"/>
        </w:rPr>
        <w:t>Zamawiający może poprawić w ofercie, zawiadamiając o tym Wykonawcę, którego oferta została poprawiona:</w:t>
      </w:r>
    </w:p>
    <w:p w:rsidR="000E7D5F" w:rsidRPr="00E0746D" w:rsidRDefault="000E7D5F" w:rsidP="009544E5">
      <w:pPr>
        <w:pStyle w:val="Kolorowalistaakcent11"/>
        <w:numPr>
          <w:ilvl w:val="2"/>
          <w:numId w:val="2"/>
        </w:numPr>
        <w:spacing w:line="360" w:lineRule="auto"/>
        <w:jc w:val="both"/>
        <w:rPr>
          <w:rFonts w:ascii="Times New Roman" w:hAnsi="Times New Roman"/>
          <w:sz w:val="22"/>
          <w:szCs w:val="22"/>
        </w:rPr>
      </w:pPr>
      <w:r w:rsidRPr="00E0746D">
        <w:rPr>
          <w:rFonts w:ascii="Times New Roman" w:hAnsi="Times New Roman"/>
          <w:sz w:val="22"/>
          <w:szCs w:val="22"/>
        </w:rPr>
        <w:t>oczywiste omyłki pisarskie (widoczne, wbrew zamierzeniu niewłaściwe użycie wyrazu, widocznie mylna pisownia albo widoczne niezamierzone opuszczenie jednego wyrazu),</w:t>
      </w:r>
    </w:p>
    <w:p w:rsidR="000E7D5F" w:rsidRPr="00E0746D" w:rsidRDefault="000E7D5F" w:rsidP="009544E5">
      <w:pPr>
        <w:pStyle w:val="Kolorowalistaakcent11"/>
        <w:numPr>
          <w:ilvl w:val="2"/>
          <w:numId w:val="2"/>
        </w:numPr>
        <w:spacing w:line="360" w:lineRule="auto"/>
        <w:jc w:val="both"/>
        <w:rPr>
          <w:rFonts w:ascii="Times New Roman" w:hAnsi="Times New Roman"/>
          <w:sz w:val="22"/>
          <w:szCs w:val="22"/>
        </w:rPr>
      </w:pPr>
      <w:r w:rsidRPr="00E0746D">
        <w:rPr>
          <w:rFonts w:ascii="Times New Roman" w:hAnsi="Times New Roman"/>
          <w:sz w:val="22"/>
          <w:szCs w:val="22"/>
        </w:rPr>
        <w:t>oczywiste omyłki rachunkowe, z uwzględnieniem konsekwencji rachunkowych dokonanych poprawek,</w:t>
      </w:r>
    </w:p>
    <w:p w:rsidR="000E7D5F" w:rsidRPr="00E0746D" w:rsidRDefault="000E7D5F" w:rsidP="009544E5">
      <w:pPr>
        <w:pStyle w:val="Kolorowalistaakcent11"/>
        <w:numPr>
          <w:ilvl w:val="2"/>
          <w:numId w:val="2"/>
        </w:numPr>
        <w:spacing w:line="360" w:lineRule="auto"/>
        <w:jc w:val="both"/>
        <w:rPr>
          <w:rFonts w:ascii="Times New Roman" w:hAnsi="Times New Roman"/>
          <w:sz w:val="22"/>
          <w:szCs w:val="22"/>
        </w:rPr>
      </w:pPr>
      <w:r w:rsidRPr="00E0746D">
        <w:rPr>
          <w:rFonts w:ascii="Times New Roman" w:hAnsi="Times New Roman"/>
          <w:sz w:val="22"/>
          <w:szCs w:val="22"/>
        </w:rPr>
        <w:t>inne omyłki polegające na niezgodności oferty z zapytaniem ofertowym, niepowodujące istotnych zmian w treści oferty.</w:t>
      </w:r>
    </w:p>
    <w:p w:rsidR="000E7D5F" w:rsidRPr="00E0746D" w:rsidRDefault="000E7D5F" w:rsidP="009544E5">
      <w:pPr>
        <w:pStyle w:val="Bezodstpw1"/>
        <w:numPr>
          <w:ilvl w:val="0"/>
          <w:numId w:val="2"/>
        </w:numPr>
        <w:spacing w:line="360" w:lineRule="auto"/>
        <w:jc w:val="both"/>
        <w:rPr>
          <w:rFonts w:ascii="Times New Roman" w:hAnsi="Times New Roman"/>
          <w:b/>
        </w:rPr>
      </w:pPr>
      <w:r w:rsidRPr="00E0746D">
        <w:rPr>
          <w:rFonts w:ascii="Times New Roman" w:hAnsi="Times New Roman"/>
          <w:b/>
        </w:rPr>
        <w:t>Weryfikacja wiarygodność złożonych ofert</w:t>
      </w:r>
    </w:p>
    <w:p w:rsidR="000E7D5F" w:rsidRPr="00E0746D" w:rsidRDefault="000E7D5F" w:rsidP="009544E5">
      <w:pPr>
        <w:pStyle w:val="Bezodstpw1"/>
        <w:numPr>
          <w:ilvl w:val="1"/>
          <w:numId w:val="2"/>
        </w:numPr>
        <w:spacing w:line="360" w:lineRule="auto"/>
        <w:jc w:val="both"/>
        <w:rPr>
          <w:rFonts w:ascii="Times New Roman" w:hAnsi="Times New Roman"/>
        </w:rPr>
      </w:pPr>
      <w:r w:rsidRPr="00E0746D">
        <w:rPr>
          <w:rFonts w:ascii="Times New Roman" w:hAnsi="Times New Roman"/>
        </w:rPr>
        <w:t>Zamawiający zastrzega sobie prawo sprawdzania w toku oceny ofert wiarygodność przedstawionych przez Wykonawców dokumentów, oświadczeń, wykazów, danych i informacji.</w:t>
      </w:r>
    </w:p>
    <w:p w:rsidR="000E7D5F" w:rsidRPr="00E0746D" w:rsidRDefault="000E7D5F" w:rsidP="009544E5">
      <w:pPr>
        <w:pStyle w:val="Bezodstpw1"/>
        <w:spacing w:line="360" w:lineRule="auto"/>
        <w:ind w:left="792"/>
        <w:jc w:val="both"/>
        <w:rPr>
          <w:rFonts w:ascii="Times New Roman" w:hAnsi="Times New Roman"/>
        </w:rPr>
      </w:pPr>
    </w:p>
    <w:p w:rsidR="000E7D5F" w:rsidRPr="00E0746D" w:rsidRDefault="000E7D5F" w:rsidP="009544E5">
      <w:pPr>
        <w:pStyle w:val="Bezodstpw1"/>
        <w:numPr>
          <w:ilvl w:val="0"/>
          <w:numId w:val="2"/>
        </w:numPr>
        <w:spacing w:line="360" w:lineRule="auto"/>
        <w:jc w:val="both"/>
        <w:rPr>
          <w:rFonts w:ascii="Times New Roman" w:hAnsi="Times New Roman"/>
          <w:b/>
        </w:rPr>
      </w:pPr>
      <w:r w:rsidRPr="00E0746D">
        <w:rPr>
          <w:rFonts w:ascii="Times New Roman" w:hAnsi="Times New Roman"/>
          <w:b/>
        </w:rPr>
        <w:t xml:space="preserve">Wykluczenie Wykonawcy, odrzucenie jego oferty </w:t>
      </w:r>
    </w:p>
    <w:p w:rsidR="000E7D5F" w:rsidRPr="00E0746D" w:rsidRDefault="000E7D5F" w:rsidP="009544E5">
      <w:pPr>
        <w:pStyle w:val="Bezodstpw1"/>
        <w:numPr>
          <w:ilvl w:val="1"/>
          <w:numId w:val="2"/>
        </w:numPr>
        <w:spacing w:line="360" w:lineRule="auto"/>
        <w:jc w:val="both"/>
        <w:rPr>
          <w:rFonts w:ascii="Times New Roman" w:hAnsi="Times New Roman"/>
        </w:rPr>
      </w:pPr>
      <w:r w:rsidRPr="00E0746D">
        <w:rPr>
          <w:rFonts w:ascii="Times New Roman" w:hAnsi="Times New Roman"/>
        </w:rPr>
        <w:t>Zamawiający wykluczy Wykonawcę:</w:t>
      </w:r>
    </w:p>
    <w:p w:rsidR="000E7D5F" w:rsidRPr="00E0746D" w:rsidRDefault="000E7D5F" w:rsidP="00A61AF9">
      <w:pPr>
        <w:pStyle w:val="Bezodstpw1"/>
        <w:numPr>
          <w:ilvl w:val="2"/>
          <w:numId w:val="2"/>
        </w:numPr>
        <w:spacing w:line="360" w:lineRule="auto"/>
        <w:ind w:left="993" w:hanging="567"/>
        <w:jc w:val="both"/>
        <w:rPr>
          <w:rFonts w:ascii="Times New Roman" w:hAnsi="Times New Roman"/>
        </w:rPr>
      </w:pPr>
      <w:r w:rsidRPr="00E0746D">
        <w:rPr>
          <w:rFonts w:ascii="Times New Roman" w:hAnsi="Times New Roman"/>
        </w:rPr>
        <w:t>który nie spełni warunków udziału w postępowaniu określonych w pkt 1</w:t>
      </w:r>
      <w:r>
        <w:rPr>
          <w:rFonts w:ascii="Times New Roman" w:hAnsi="Times New Roman"/>
        </w:rPr>
        <w:t>.3</w:t>
      </w:r>
      <w:r w:rsidRPr="00E0746D">
        <w:rPr>
          <w:rFonts w:ascii="Times New Roman" w:hAnsi="Times New Roman"/>
        </w:rPr>
        <w:t xml:space="preserve"> </w:t>
      </w:r>
      <w:r>
        <w:rPr>
          <w:rFonts w:ascii="Times New Roman" w:hAnsi="Times New Roman"/>
        </w:rPr>
        <w:t>R</w:t>
      </w:r>
      <w:r w:rsidRPr="00E0746D">
        <w:rPr>
          <w:rFonts w:ascii="Times New Roman" w:hAnsi="Times New Roman"/>
        </w:rPr>
        <w:t>ozd</w:t>
      </w:r>
      <w:r>
        <w:rPr>
          <w:rFonts w:ascii="Times New Roman" w:hAnsi="Times New Roman"/>
        </w:rPr>
        <w:t xml:space="preserve">ziału </w:t>
      </w:r>
      <w:r w:rsidRPr="00E0746D">
        <w:rPr>
          <w:rFonts w:ascii="Times New Roman" w:hAnsi="Times New Roman"/>
        </w:rPr>
        <w:t xml:space="preserve">2 </w:t>
      </w:r>
      <w:r>
        <w:rPr>
          <w:rFonts w:ascii="Times New Roman" w:hAnsi="Times New Roman"/>
        </w:rPr>
        <w:t>Z</w:t>
      </w:r>
      <w:r w:rsidRPr="00E0746D">
        <w:rPr>
          <w:rFonts w:ascii="Times New Roman" w:hAnsi="Times New Roman"/>
        </w:rPr>
        <w:t xml:space="preserve">apytania ofertowego, </w:t>
      </w:r>
    </w:p>
    <w:p w:rsidR="000E7D5F" w:rsidRPr="00E0746D" w:rsidRDefault="000E7D5F" w:rsidP="009544E5">
      <w:pPr>
        <w:pStyle w:val="Bezodstpw1"/>
        <w:numPr>
          <w:ilvl w:val="1"/>
          <w:numId w:val="2"/>
        </w:numPr>
        <w:spacing w:line="360" w:lineRule="auto"/>
        <w:jc w:val="both"/>
        <w:rPr>
          <w:rFonts w:ascii="Times New Roman" w:hAnsi="Times New Roman"/>
        </w:rPr>
      </w:pPr>
      <w:r w:rsidRPr="00E0746D">
        <w:rPr>
          <w:rFonts w:ascii="Times New Roman" w:hAnsi="Times New Roman"/>
        </w:rPr>
        <w:t>Zamawiający odrzuca ofertę, w przypadku, gdy:</w:t>
      </w:r>
      <w:r w:rsidRPr="00E0746D">
        <w:rPr>
          <w:rFonts w:ascii="Times New Roman" w:hAnsi="Times New Roman"/>
        </w:rPr>
        <w:tab/>
      </w:r>
    </w:p>
    <w:p w:rsidR="000E7D5F" w:rsidRPr="00E0746D" w:rsidRDefault="000E7D5F" w:rsidP="00A61AF9">
      <w:pPr>
        <w:pStyle w:val="Bezodstpw1"/>
        <w:numPr>
          <w:ilvl w:val="2"/>
          <w:numId w:val="2"/>
        </w:numPr>
        <w:spacing w:line="360" w:lineRule="auto"/>
        <w:ind w:left="993" w:hanging="567"/>
        <w:jc w:val="both"/>
        <w:rPr>
          <w:rFonts w:ascii="Times New Roman" w:hAnsi="Times New Roman"/>
        </w:rPr>
      </w:pPr>
      <w:r w:rsidRPr="00E0746D">
        <w:rPr>
          <w:rFonts w:ascii="Times New Roman" w:hAnsi="Times New Roman"/>
        </w:rPr>
        <w:t>jej treść będzie niezgodna z treścią zapytania ofertowego, z zastrzeżeniem pkt 6.1.3 powyżej,</w:t>
      </w:r>
    </w:p>
    <w:p w:rsidR="000E7D5F" w:rsidRPr="00E0746D" w:rsidRDefault="000E7D5F" w:rsidP="00A61AF9">
      <w:pPr>
        <w:pStyle w:val="Bezodstpw1"/>
        <w:numPr>
          <w:ilvl w:val="2"/>
          <w:numId w:val="2"/>
        </w:numPr>
        <w:spacing w:line="360" w:lineRule="auto"/>
        <w:ind w:left="993" w:hanging="567"/>
        <w:jc w:val="both"/>
        <w:rPr>
          <w:rFonts w:ascii="Times New Roman" w:hAnsi="Times New Roman"/>
        </w:rPr>
      </w:pPr>
      <w:r w:rsidRPr="00E0746D">
        <w:rPr>
          <w:rFonts w:ascii="Times New Roman" w:hAnsi="Times New Roman"/>
        </w:rPr>
        <w:t>jest niezgodna z obowiązującymi przepisami prawa.</w:t>
      </w:r>
    </w:p>
    <w:p w:rsidR="000E7D5F" w:rsidRDefault="000E7D5F" w:rsidP="00A13D78">
      <w:pPr>
        <w:pStyle w:val="Bezodstpw1"/>
        <w:numPr>
          <w:ilvl w:val="0"/>
          <w:numId w:val="2"/>
        </w:numPr>
        <w:spacing w:line="360" w:lineRule="auto"/>
        <w:jc w:val="both"/>
        <w:rPr>
          <w:rFonts w:ascii="Times New Roman" w:hAnsi="Times New Roman"/>
          <w:b/>
        </w:rPr>
      </w:pPr>
      <w:r w:rsidRPr="00E0746D">
        <w:rPr>
          <w:rFonts w:ascii="Times New Roman" w:hAnsi="Times New Roman"/>
          <w:b/>
        </w:rPr>
        <w:t>Kryteria wyboru oferty najkorzystniejszej</w:t>
      </w:r>
    </w:p>
    <w:p w:rsidR="000E7D5F" w:rsidRDefault="000E7D5F" w:rsidP="00A13D78">
      <w:pPr>
        <w:pStyle w:val="Bezodstpw1"/>
        <w:spacing w:line="360" w:lineRule="auto"/>
        <w:ind w:left="360"/>
        <w:jc w:val="both"/>
        <w:rPr>
          <w:rFonts w:ascii="Times New Roman" w:hAnsi="Times New Roman"/>
        </w:rPr>
      </w:pPr>
      <w:r>
        <w:rPr>
          <w:rFonts w:ascii="Times New Roman" w:hAnsi="Times New Roman"/>
          <w:b/>
        </w:rPr>
        <w:t xml:space="preserve">8.1 </w:t>
      </w:r>
      <w:r>
        <w:rPr>
          <w:rFonts w:ascii="Times New Roman" w:hAnsi="Times New Roman"/>
        </w:rPr>
        <w:t>Kryterium wyboru oferty będzie cena całego zamówienia – 100 %</w:t>
      </w:r>
    </w:p>
    <w:p w:rsidR="000E7D5F" w:rsidRDefault="000E7D5F" w:rsidP="00A13D78">
      <w:pPr>
        <w:pStyle w:val="Bezodstpw1"/>
        <w:spacing w:line="360" w:lineRule="auto"/>
        <w:ind w:left="360"/>
        <w:jc w:val="both"/>
        <w:rPr>
          <w:rFonts w:ascii="Times New Roman" w:hAnsi="Times New Roman"/>
        </w:rPr>
      </w:pPr>
      <w:r>
        <w:rPr>
          <w:rFonts w:ascii="Times New Roman" w:hAnsi="Times New Roman"/>
          <w:b/>
        </w:rPr>
        <w:t xml:space="preserve">8.2 </w:t>
      </w:r>
      <w:r>
        <w:rPr>
          <w:rFonts w:ascii="Times New Roman" w:hAnsi="Times New Roman"/>
        </w:rPr>
        <w:t>Podane w ofercie ceny powinny być cenami brutto i obejmować wszystkie składniki przedmiotu zamówienia</w:t>
      </w:r>
    </w:p>
    <w:p w:rsidR="000E7D5F" w:rsidRDefault="000E7D5F" w:rsidP="00A13D78">
      <w:pPr>
        <w:pStyle w:val="Bezodstpw1"/>
        <w:spacing w:line="360" w:lineRule="auto"/>
        <w:ind w:left="360"/>
        <w:jc w:val="both"/>
        <w:rPr>
          <w:rFonts w:ascii="Times New Roman" w:hAnsi="Times New Roman"/>
        </w:rPr>
      </w:pPr>
      <w:r>
        <w:rPr>
          <w:rFonts w:ascii="Times New Roman" w:hAnsi="Times New Roman"/>
          <w:b/>
        </w:rPr>
        <w:t xml:space="preserve">8.3. </w:t>
      </w:r>
      <w:r w:rsidRPr="00A13D78">
        <w:rPr>
          <w:rFonts w:ascii="Times New Roman" w:hAnsi="Times New Roman"/>
        </w:rPr>
        <w:t>Oferta powinna zawierać ceny jednostkowe</w:t>
      </w:r>
      <w:r>
        <w:rPr>
          <w:rFonts w:ascii="Times New Roman" w:hAnsi="Times New Roman"/>
        </w:rPr>
        <w:t>, wymagane jest także podanie sumarycznych wartości oferty. Wartość oferty powinna być określona w PLN.</w:t>
      </w:r>
    </w:p>
    <w:p w:rsidR="000E7D5F" w:rsidRDefault="000E7D5F" w:rsidP="00A13D78">
      <w:pPr>
        <w:pStyle w:val="Bezodstpw1"/>
        <w:spacing w:line="360" w:lineRule="auto"/>
        <w:ind w:left="360"/>
        <w:jc w:val="both"/>
        <w:rPr>
          <w:rFonts w:ascii="Times New Roman" w:hAnsi="Times New Roman"/>
        </w:rPr>
      </w:pPr>
      <w:r w:rsidRPr="00A13D78">
        <w:rPr>
          <w:rFonts w:ascii="Times New Roman" w:hAnsi="Times New Roman"/>
          <w:b/>
        </w:rPr>
        <w:t xml:space="preserve">8.4 </w:t>
      </w:r>
      <w:r>
        <w:rPr>
          <w:rFonts w:ascii="Times New Roman" w:hAnsi="Times New Roman"/>
        </w:rPr>
        <w:t>Cena powinna być określona przez Wykonawcę z uwzględnieniem wszelkich upustów, które oferuje Wykonawca.</w:t>
      </w:r>
    </w:p>
    <w:p w:rsidR="000E7D5F" w:rsidRDefault="000E7D5F" w:rsidP="00C164F9">
      <w:pPr>
        <w:pStyle w:val="Bezodstpw1"/>
        <w:spacing w:line="360" w:lineRule="auto"/>
        <w:ind w:left="360"/>
        <w:jc w:val="both"/>
        <w:rPr>
          <w:rFonts w:ascii="Times New Roman" w:hAnsi="Times New Roman"/>
        </w:rPr>
      </w:pPr>
      <w:r>
        <w:rPr>
          <w:rFonts w:ascii="Times New Roman" w:hAnsi="Times New Roman"/>
          <w:b/>
        </w:rPr>
        <w:t xml:space="preserve">8.5 </w:t>
      </w:r>
      <w:r w:rsidRPr="00A13D78">
        <w:rPr>
          <w:rFonts w:ascii="Times New Roman" w:hAnsi="Times New Roman"/>
        </w:rPr>
        <w:t xml:space="preserve">Cena </w:t>
      </w:r>
      <w:r>
        <w:rPr>
          <w:rFonts w:ascii="Times New Roman" w:hAnsi="Times New Roman"/>
        </w:rPr>
        <w:t>nie może ulec zmianie.</w:t>
      </w:r>
    </w:p>
    <w:p w:rsidR="000E7D5F" w:rsidRPr="00E0746D" w:rsidRDefault="000E7D5F" w:rsidP="00C164F9">
      <w:pPr>
        <w:pStyle w:val="Bezodstpw1"/>
        <w:numPr>
          <w:ilvl w:val="0"/>
          <w:numId w:val="2"/>
        </w:numPr>
        <w:spacing w:line="360" w:lineRule="auto"/>
        <w:jc w:val="both"/>
        <w:rPr>
          <w:rFonts w:ascii="Times New Roman" w:hAnsi="Times New Roman"/>
          <w:b/>
        </w:rPr>
      </w:pPr>
      <w:r>
        <w:rPr>
          <w:rFonts w:ascii="Times New Roman" w:hAnsi="Times New Roman"/>
          <w:b/>
        </w:rPr>
        <w:t xml:space="preserve">9. </w:t>
      </w:r>
      <w:bookmarkStart w:id="6" w:name="bookmark29"/>
      <w:r w:rsidRPr="00E0746D">
        <w:rPr>
          <w:rFonts w:ascii="Times New Roman" w:hAnsi="Times New Roman"/>
          <w:b/>
        </w:rPr>
        <w:t xml:space="preserve">Podpisanie </w:t>
      </w:r>
      <w:bookmarkEnd w:id="6"/>
      <w:r w:rsidRPr="00E0746D">
        <w:rPr>
          <w:rFonts w:ascii="Times New Roman" w:hAnsi="Times New Roman"/>
          <w:b/>
        </w:rPr>
        <w:t>umowy</w:t>
      </w:r>
    </w:p>
    <w:p w:rsidR="000E7D5F" w:rsidRPr="00E0746D" w:rsidRDefault="000E7D5F" w:rsidP="00C164F9">
      <w:pPr>
        <w:pStyle w:val="Bezodstpw1"/>
        <w:numPr>
          <w:ilvl w:val="1"/>
          <w:numId w:val="2"/>
        </w:numPr>
        <w:spacing w:line="360" w:lineRule="auto"/>
        <w:jc w:val="both"/>
        <w:rPr>
          <w:rFonts w:ascii="Times New Roman" w:hAnsi="Times New Roman"/>
        </w:rPr>
      </w:pPr>
      <w:r w:rsidRPr="00E0746D">
        <w:rPr>
          <w:rFonts w:ascii="Times New Roman" w:hAnsi="Times New Roman"/>
        </w:rPr>
        <w:t xml:space="preserve">Zamawiający podpisze umowę z Wykonawcą, którego oferta zostanie uznana za najkorzystniejszą, tzn. otrzyma największą ilość punktów zgodnie z </w:t>
      </w:r>
      <w:r>
        <w:rPr>
          <w:rFonts w:ascii="Times New Roman" w:hAnsi="Times New Roman"/>
        </w:rPr>
        <w:t>kryteriami określonymi w Rozdziale 8</w:t>
      </w:r>
      <w:r w:rsidRPr="00E0746D">
        <w:rPr>
          <w:rFonts w:ascii="Times New Roman" w:hAnsi="Times New Roman"/>
        </w:rPr>
        <w:t>.</w:t>
      </w:r>
    </w:p>
    <w:p w:rsidR="000E7D5F" w:rsidRPr="00E0746D" w:rsidRDefault="000E7D5F" w:rsidP="00C164F9">
      <w:pPr>
        <w:pStyle w:val="Bezodstpw1"/>
        <w:numPr>
          <w:ilvl w:val="1"/>
          <w:numId w:val="2"/>
        </w:numPr>
        <w:spacing w:line="360" w:lineRule="auto"/>
        <w:ind w:left="993" w:hanging="709"/>
        <w:jc w:val="both"/>
        <w:rPr>
          <w:rFonts w:ascii="Times New Roman" w:hAnsi="Times New Roman"/>
        </w:rPr>
      </w:pPr>
      <w:r w:rsidRPr="00E0746D">
        <w:rPr>
          <w:rFonts w:ascii="Times New Roman" w:hAnsi="Times New Roman"/>
        </w:rPr>
        <w:t>Jeżeli Wykonawca odmówi podpisania umowy na warunkach określonych w ofercie, w terminie wskazanym przez Zamawiającego, Zamawiający może dokonać wyboru następnej z ofert, która w kolejności uzyskała największą ilość punktów i nie podlegała odrzuceniu (a Wykonawca nie podlega wykluczeniu).</w:t>
      </w:r>
    </w:p>
    <w:p w:rsidR="000E7D5F" w:rsidRPr="00E0746D" w:rsidRDefault="000E7D5F" w:rsidP="00C164F9">
      <w:pPr>
        <w:pStyle w:val="Bezodstpw1"/>
        <w:numPr>
          <w:ilvl w:val="1"/>
          <w:numId w:val="2"/>
        </w:numPr>
        <w:spacing w:line="360" w:lineRule="auto"/>
        <w:ind w:left="993" w:hanging="709"/>
        <w:jc w:val="both"/>
        <w:rPr>
          <w:rFonts w:ascii="Times New Roman" w:hAnsi="Times New Roman"/>
        </w:rPr>
      </w:pPr>
      <w:r w:rsidRPr="00E0746D">
        <w:rPr>
          <w:rFonts w:ascii="Times New Roman" w:hAnsi="Times New Roman"/>
        </w:rPr>
        <w:t xml:space="preserve">Postanowienia umowy zawarto we wzorze umowy, stanowiącym załącznik nr </w:t>
      </w:r>
      <w:r>
        <w:rPr>
          <w:rFonts w:ascii="Times New Roman" w:hAnsi="Times New Roman"/>
        </w:rPr>
        <w:t>4</w:t>
      </w:r>
      <w:r w:rsidRPr="00E0746D">
        <w:rPr>
          <w:rFonts w:ascii="Times New Roman" w:hAnsi="Times New Roman"/>
        </w:rPr>
        <w:t xml:space="preserve"> do </w:t>
      </w:r>
      <w:r>
        <w:rPr>
          <w:rFonts w:ascii="Times New Roman" w:hAnsi="Times New Roman"/>
        </w:rPr>
        <w:t>Z</w:t>
      </w:r>
      <w:r w:rsidRPr="00E0746D">
        <w:rPr>
          <w:rFonts w:ascii="Times New Roman" w:hAnsi="Times New Roman"/>
        </w:rPr>
        <w:t>apytania ofertowego.</w:t>
      </w:r>
    </w:p>
    <w:p w:rsidR="000E7D5F" w:rsidRPr="00E0746D" w:rsidRDefault="000E7D5F" w:rsidP="00C164F9">
      <w:pPr>
        <w:pStyle w:val="Bezodstpw1"/>
        <w:jc w:val="both"/>
        <w:rPr>
          <w:rFonts w:ascii="Times New Roman" w:hAnsi="Times New Roman"/>
        </w:rPr>
      </w:pPr>
    </w:p>
    <w:p w:rsidR="000E7D5F" w:rsidRPr="00E0746D" w:rsidRDefault="000E7D5F" w:rsidP="00C164F9">
      <w:pPr>
        <w:pStyle w:val="Bezodstpw1"/>
        <w:numPr>
          <w:ilvl w:val="0"/>
          <w:numId w:val="2"/>
        </w:numPr>
        <w:spacing w:line="360" w:lineRule="auto"/>
        <w:jc w:val="both"/>
        <w:rPr>
          <w:rFonts w:ascii="Times New Roman" w:hAnsi="Times New Roman"/>
          <w:b/>
        </w:rPr>
      </w:pPr>
      <w:bookmarkStart w:id="7" w:name="bookmark31"/>
      <w:r w:rsidRPr="00E0746D">
        <w:rPr>
          <w:rFonts w:ascii="Times New Roman" w:hAnsi="Times New Roman"/>
          <w:b/>
        </w:rPr>
        <w:t>Wykaz załączników do zapytanie ofertowego:</w:t>
      </w:r>
      <w:bookmarkEnd w:id="7"/>
    </w:p>
    <w:p w:rsidR="000E7D5F" w:rsidRPr="00E0746D" w:rsidRDefault="000E7D5F" w:rsidP="00C164F9">
      <w:pPr>
        <w:pStyle w:val="Bezodstpw1"/>
        <w:numPr>
          <w:ilvl w:val="1"/>
          <w:numId w:val="2"/>
        </w:numPr>
        <w:spacing w:line="360" w:lineRule="auto"/>
        <w:ind w:left="993" w:hanging="633"/>
        <w:jc w:val="both"/>
        <w:rPr>
          <w:rFonts w:ascii="Times New Roman" w:hAnsi="Times New Roman"/>
        </w:rPr>
      </w:pPr>
      <w:r w:rsidRPr="00E0746D">
        <w:rPr>
          <w:rFonts w:ascii="Times New Roman" w:hAnsi="Times New Roman"/>
        </w:rPr>
        <w:t>Załącznik nr 1: Szczegó</w:t>
      </w:r>
      <w:r>
        <w:rPr>
          <w:rFonts w:ascii="Times New Roman" w:hAnsi="Times New Roman"/>
        </w:rPr>
        <w:t>łowy opis przedmiotu zamówienia i minimalne wymagania dotyczące zamawianego sprzętu,</w:t>
      </w:r>
    </w:p>
    <w:p w:rsidR="000E7D5F" w:rsidRPr="00E0746D" w:rsidRDefault="000E7D5F" w:rsidP="00C164F9">
      <w:pPr>
        <w:pStyle w:val="Bezodstpw1"/>
        <w:numPr>
          <w:ilvl w:val="1"/>
          <w:numId w:val="2"/>
        </w:numPr>
        <w:spacing w:line="360" w:lineRule="auto"/>
        <w:ind w:left="993" w:hanging="633"/>
        <w:jc w:val="both"/>
        <w:rPr>
          <w:rFonts w:ascii="Times New Roman" w:hAnsi="Times New Roman"/>
        </w:rPr>
      </w:pPr>
      <w:r w:rsidRPr="00E0746D">
        <w:rPr>
          <w:rFonts w:ascii="Times New Roman" w:hAnsi="Times New Roman"/>
        </w:rPr>
        <w:t xml:space="preserve">Załącznik nr 2: Formularz oferty, </w:t>
      </w:r>
    </w:p>
    <w:p w:rsidR="000E7D5F" w:rsidRPr="00E0746D" w:rsidRDefault="000E7D5F" w:rsidP="00C164F9">
      <w:pPr>
        <w:pStyle w:val="Bezodstpw1"/>
        <w:numPr>
          <w:ilvl w:val="1"/>
          <w:numId w:val="2"/>
        </w:numPr>
        <w:spacing w:line="360" w:lineRule="auto"/>
        <w:ind w:left="993" w:hanging="633"/>
        <w:jc w:val="both"/>
        <w:rPr>
          <w:rFonts w:ascii="Times New Roman" w:hAnsi="Times New Roman"/>
        </w:rPr>
      </w:pPr>
      <w:r>
        <w:rPr>
          <w:rFonts w:ascii="Times New Roman" w:hAnsi="Times New Roman"/>
        </w:rPr>
        <w:t>Załącznik nr 3</w:t>
      </w:r>
      <w:r w:rsidRPr="00E0746D">
        <w:rPr>
          <w:rFonts w:ascii="Times New Roman" w:hAnsi="Times New Roman"/>
        </w:rPr>
        <w:t xml:space="preserve"> Wzór umowy.</w:t>
      </w:r>
    </w:p>
    <w:p w:rsidR="000E7D5F" w:rsidRPr="00A13D78" w:rsidRDefault="000E7D5F" w:rsidP="00C164F9">
      <w:pPr>
        <w:pStyle w:val="Bezodstpw1"/>
        <w:spacing w:line="360" w:lineRule="auto"/>
        <w:ind w:left="360"/>
        <w:jc w:val="both"/>
        <w:rPr>
          <w:rFonts w:ascii="Times New Roman" w:hAnsi="Times New Roman"/>
        </w:rPr>
      </w:pPr>
    </w:p>
    <w:p w:rsidR="000E7D5F" w:rsidRPr="00A13D78" w:rsidRDefault="000E7D5F" w:rsidP="009544E5">
      <w:pPr>
        <w:jc w:val="both"/>
        <w:rPr>
          <w:color w:val="000000"/>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0148BE">
      <w:pPr>
        <w:jc w:val="right"/>
        <w:rPr>
          <w:u w:val="single"/>
        </w:rPr>
      </w:pPr>
    </w:p>
    <w:p w:rsidR="000E7D5F" w:rsidRDefault="000E7D5F" w:rsidP="007A1522">
      <w:pPr>
        <w:rPr>
          <w:u w:val="single"/>
        </w:rPr>
      </w:pPr>
    </w:p>
    <w:p w:rsidR="000E7D5F" w:rsidRDefault="000E7D5F" w:rsidP="007A1522">
      <w:pPr>
        <w:rPr>
          <w:u w:val="single"/>
        </w:rPr>
      </w:pPr>
    </w:p>
    <w:p w:rsidR="000E7D5F" w:rsidRDefault="000E7D5F" w:rsidP="007A1522">
      <w:pPr>
        <w:rPr>
          <w:u w:val="single"/>
        </w:rPr>
      </w:pPr>
    </w:p>
    <w:p w:rsidR="000E7D5F" w:rsidRDefault="000E7D5F" w:rsidP="007A1522">
      <w:pPr>
        <w:rPr>
          <w:u w:val="single"/>
        </w:rPr>
      </w:pPr>
    </w:p>
    <w:p w:rsidR="000E7D5F" w:rsidRPr="000148BE" w:rsidRDefault="000E7D5F" w:rsidP="000148BE">
      <w:pPr>
        <w:jc w:val="right"/>
        <w:rPr>
          <w:u w:val="single"/>
        </w:rPr>
      </w:pPr>
      <w:r w:rsidRPr="000148BE">
        <w:rPr>
          <w:u w:val="single"/>
        </w:rPr>
        <w:t>Załącznik nr 1 do zapytania  ofertowego</w:t>
      </w:r>
    </w:p>
    <w:p w:rsidR="000E7D5F" w:rsidRPr="000148BE" w:rsidRDefault="000E7D5F" w:rsidP="000148BE">
      <w:pPr>
        <w:rPr>
          <w:u w:val="single"/>
        </w:rPr>
      </w:pPr>
      <w:r w:rsidRPr="000148BE">
        <w:rPr>
          <w:u w:val="single"/>
        </w:rPr>
        <w:t>Szczegółowy opis przedmiotu zamówienia</w:t>
      </w:r>
    </w:p>
    <w:p w:rsidR="000E7D5F" w:rsidRDefault="000E7D5F" w:rsidP="000148BE">
      <w:r>
        <w:t>Wykaz pomocy: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644"/>
        <w:gridCol w:w="1497"/>
      </w:tblGrid>
      <w:tr w:rsidR="000E7D5F" w:rsidTr="000148BE">
        <w:tc>
          <w:tcPr>
            <w:tcW w:w="4644" w:type="dxa"/>
            <w:gridSpan w:val="2"/>
          </w:tcPr>
          <w:p w:rsidR="000E7D5F" w:rsidRDefault="000E7D5F">
            <w:pPr>
              <w:spacing w:after="0" w:line="240" w:lineRule="auto"/>
            </w:pPr>
            <w:r>
              <w:t>Nazwa</w:t>
            </w:r>
          </w:p>
        </w:tc>
        <w:tc>
          <w:tcPr>
            <w:tcW w:w="1497" w:type="dxa"/>
          </w:tcPr>
          <w:p w:rsidR="000E7D5F" w:rsidRDefault="000E7D5F">
            <w:pPr>
              <w:spacing w:after="0" w:line="240" w:lineRule="auto"/>
            </w:pPr>
            <w:r>
              <w:t>Ilość</w:t>
            </w:r>
          </w:p>
        </w:tc>
      </w:tr>
      <w:tr w:rsidR="000E7D5F" w:rsidTr="000148BE">
        <w:tc>
          <w:tcPr>
            <w:tcW w:w="4644" w:type="dxa"/>
            <w:gridSpan w:val="2"/>
          </w:tcPr>
          <w:p w:rsidR="000E7D5F" w:rsidRDefault="000E7D5F">
            <w:pPr>
              <w:spacing w:after="0" w:line="240" w:lineRule="auto"/>
            </w:pPr>
            <w:r>
              <w:t>Laptop</w:t>
            </w:r>
          </w:p>
        </w:tc>
        <w:tc>
          <w:tcPr>
            <w:tcW w:w="1497" w:type="dxa"/>
          </w:tcPr>
          <w:p w:rsidR="000E7D5F" w:rsidRDefault="000E7D5F">
            <w:pPr>
              <w:spacing w:after="0" w:line="240" w:lineRule="auto"/>
            </w:pPr>
            <w:r>
              <w:t>3 szt.</w:t>
            </w:r>
          </w:p>
        </w:tc>
      </w:tr>
      <w:tr w:rsidR="000E7D5F" w:rsidTr="000148BE">
        <w:tc>
          <w:tcPr>
            <w:tcW w:w="4644" w:type="dxa"/>
            <w:gridSpan w:val="2"/>
          </w:tcPr>
          <w:p w:rsidR="000E7D5F" w:rsidRDefault="000E7D5F">
            <w:pPr>
              <w:spacing w:after="0" w:line="240" w:lineRule="auto"/>
            </w:pPr>
            <w:r>
              <w:t>Tablica interaktywna</w:t>
            </w:r>
          </w:p>
        </w:tc>
        <w:tc>
          <w:tcPr>
            <w:tcW w:w="1497" w:type="dxa"/>
          </w:tcPr>
          <w:p w:rsidR="000E7D5F" w:rsidRDefault="000E7D5F">
            <w:pPr>
              <w:spacing w:after="0" w:line="240" w:lineRule="auto"/>
            </w:pPr>
            <w:r>
              <w:t>4 szt.</w:t>
            </w:r>
          </w:p>
        </w:tc>
      </w:tr>
      <w:tr w:rsidR="000E7D5F" w:rsidTr="000148BE">
        <w:tc>
          <w:tcPr>
            <w:tcW w:w="4644" w:type="dxa"/>
            <w:gridSpan w:val="2"/>
          </w:tcPr>
          <w:p w:rsidR="000E7D5F" w:rsidRDefault="000E7D5F">
            <w:pPr>
              <w:spacing w:after="0" w:line="240" w:lineRule="auto"/>
            </w:pPr>
            <w:r>
              <w:t>Wizualizer</w:t>
            </w:r>
          </w:p>
        </w:tc>
        <w:tc>
          <w:tcPr>
            <w:tcW w:w="1497" w:type="dxa"/>
          </w:tcPr>
          <w:p w:rsidR="000E7D5F" w:rsidRDefault="000E7D5F">
            <w:pPr>
              <w:spacing w:after="0" w:line="240" w:lineRule="auto"/>
            </w:pPr>
            <w:r>
              <w:t>1 szt.</w:t>
            </w:r>
          </w:p>
        </w:tc>
      </w:tr>
      <w:tr w:rsidR="000E7D5F" w:rsidTr="000148BE">
        <w:tc>
          <w:tcPr>
            <w:tcW w:w="4644" w:type="dxa"/>
            <w:gridSpan w:val="2"/>
          </w:tcPr>
          <w:p w:rsidR="000E7D5F" w:rsidRDefault="000E7D5F">
            <w:pPr>
              <w:spacing w:after="0" w:line="240" w:lineRule="auto"/>
            </w:pPr>
            <w:r>
              <w:t>Projektor multimedialny</w:t>
            </w:r>
          </w:p>
        </w:tc>
        <w:tc>
          <w:tcPr>
            <w:tcW w:w="1497" w:type="dxa"/>
          </w:tcPr>
          <w:p w:rsidR="000E7D5F" w:rsidRDefault="000E7D5F">
            <w:pPr>
              <w:spacing w:after="0" w:line="240" w:lineRule="auto"/>
            </w:pPr>
            <w:r>
              <w:t>1 szt.</w:t>
            </w:r>
          </w:p>
        </w:tc>
      </w:tr>
      <w:tr w:rsidR="000E7D5F" w:rsidTr="000148BE">
        <w:tc>
          <w:tcPr>
            <w:tcW w:w="4644" w:type="dxa"/>
            <w:gridSpan w:val="2"/>
          </w:tcPr>
          <w:p w:rsidR="000E7D5F" w:rsidRDefault="000E7D5F">
            <w:pPr>
              <w:spacing w:after="0" w:line="240" w:lineRule="auto"/>
            </w:pPr>
            <w:r>
              <w:t>Drukarka ze skanerem</w:t>
            </w:r>
          </w:p>
        </w:tc>
        <w:tc>
          <w:tcPr>
            <w:tcW w:w="1497" w:type="dxa"/>
          </w:tcPr>
          <w:p w:rsidR="000E7D5F" w:rsidRDefault="000E7D5F">
            <w:pPr>
              <w:spacing w:after="0" w:line="240" w:lineRule="auto"/>
            </w:pPr>
            <w:r>
              <w:t>1 szt.</w:t>
            </w:r>
          </w:p>
        </w:tc>
      </w:tr>
      <w:tr w:rsidR="000E7D5F" w:rsidTr="000148BE">
        <w:tc>
          <w:tcPr>
            <w:tcW w:w="4644" w:type="dxa"/>
            <w:gridSpan w:val="2"/>
          </w:tcPr>
          <w:p w:rsidR="000E7D5F" w:rsidRDefault="000E7D5F">
            <w:pPr>
              <w:spacing w:after="0" w:line="240" w:lineRule="auto"/>
            </w:pPr>
          </w:p>
        </w:tc>
        <w:tc>
          <w:tcPr>
            <w:tcW w:w="1497" w:type="dxa"/>
          </w:tcPr>
          <w:p w:rsidR="000E7D5F" w:rsidRDefault="000E7D5F">
            <w:pPr>
              <w:spacing w:after="0" w:line="240" w:lineRule="auto"/>
            </w:pPr>
          </w:p>
        </w:tc>
      </w:tr>
      <w:tr w:rsidR="000E7D5F" w:rsidTr="000148BE">
        <w:tc>
          <w:tcPr>
            <w:tcW w:w="4644" w:type="dxa"/>
            <w:gridSpan w:val="2"/>
          </w:tcPr>
          <w:p w:rsidR="000E7D5F" w:rsidRDefault="000E7D5F">
            <w:pPr>
              <w:spacing w:after="0" w:line="240" w:lineRule="auto"/>
            </w:pPr>
          </w:p>
        </w:tc>
        <w:tc>
          <w:tcPr>
            <w:tcW w:w="1497" w:type="dxa"/>
          </w:tcPr>
          <w:p w:rsidR="000E7D5F" w:rsidRDefault="000E7D5F">
            <w:pPr>
              <w:spacing w:after="0" w:line="240" w:lineRule="auto"/>
            </w:pPr>
          </w:p>
        </w:tc>
      </w:tr>
      <w:tr w:rsidR="000E7D5F" w:rsidTr="000148BE">
        <w:tc>
          <w:tcPr>
            <w:tcW w:w="4644" w:type="dxa"/>
            <w:gridSpan w:val="2"/>
          </w:tcPr>
          <w:p w:rsidR="000E7D5F" w:rsidRDefault="000E7D5F">
            <w:pPr>
              <w:spacing w:after="0" w:line="240" w:lineRule="auto"/>
            </w:pPr>
            <w:r>
              <w:t>Plansze edukacyjne do naucz. matematyki – zestaw 16 plansz</w:t>
            </w:r>
          </w:p>
        </w:tc>
        <w:tc>
          <w:tcPr>
            <w:tcW w:w="1497" w:type="dxa"/>
          </w:tcPr>
          <w:p w:rsidR="000E7D5F" w:rsidRDefault="000E7D5F">
            <w:pPr>
              <w:spacing w:after="0" w:line="240" w:lineRule="auto"/>
            </w:pPr>
            <w:r>
              <w:t>1 szt.</w:t>
            </w:r>
          </w:p>
        </w:tc>
      </w:tr>
      <w:tr w:rsidR="000E7D5F" w:rsidTr="000148BE">
        <w:tc>
          <w:tcPr>
            <w:tcW w:w="4644" w:type="dxa"/>
            <w:gridSpan w:val="2"/>
          </w:tcPr>
          <w:p w:rsidR="000E7D5F" w:rsidRDefault="000E7D5F">
            <w:pPr>
              <w:spacing w:after="0" w:line="240" w:lineRule="auto"/>
            </w:pPr>
            <w:r>
              <w:t>Magnetyczna plansza zmiany jednostek</w:t>
            </w:r>
          </w:p>
        </w:tc>
        <w:tc>
          <w:tcPr>
            <w:tcW w:w="1497" w:type="dxa"/>
          </w:tcPr>
          <w:p w:rsidR="000E7D5F" w:rsidRDefault="000E7D5F">
            <w:pPr>
              <w:spacing w:after="0" w:line="240" w:lineRule="auto"/>
            </w:pPr>
            <w:r>
              <w:t>1 szt.</w:t>
            </w:r>
          </w:p>
        </w:tc>
      </w:tr>
      <w:tr w:rsidR="000E7D5F" w:rsidTr="000148BE">
        <w:tc>
          <w:tcPr>
            <w:tcW w:w="4644" w:type="dxa"/>
            <w:gridSpan w:val="2"/>
          </w:tcPr>
          <w:p w:rsidR="000E7D5F" w:rsidRDefault="000E7D5F">
            <w:pPr>
              <w:spacing w:after="0" w:line="240" w:lineRule="auto"/>
              <w:rPr>
                <w:b/>
              </w:rPr>
            </w:pPr>
            <w:r>
              <w:rPr>
                <w:b/>
              </w:rPr>
              <w:t>Międzyszkolne laboratorium biologiczne dla gimnazjum i szkoły średniej – w skład którego wchodzą:</w:t>
            </w:r>
          </w:p>
        </w:tc>
        <w:tc>
          <w:tcPr>
            <w:tcW w:w="1497" w:type="dxa"/>
          </w:tcPr>
          <w:p w:rsidR="000E7D5F" w:rsidRDefault="000E7D5F">
            <w:pPr>
              <w:spacing w:after="0" w:line="240" w:lineRule="auto"/>
            </w:pPr>
            <w:r>
              <w:t>1</w:t>
            </w:r>
          </w:p>
        </w:tc>
      </w:tr>
      <w:tr w:rsidR="000E7D5F" w:rsidTr="000148BE">
        <w:tc>
          <w:tcPr>
            <w:tcW w:w="4644" w:type="dxa"/>
            <w:gridSpan w:val="2"/>
          </w:tcPr>
          <w:p w:rsidR="000E7D5F" w:rsidRDefault="000E7D5F">
            <w:pPr>
              <w:spacing w:after="0" w:line="240" w:lineRule="auto"/>
            </w:pPr>
            <w:r>
              <w:t>Mikroskop optyczny</w:t>
            </w:r>
          </w:p>
        </w:tc>
        <w:tc>
          <w:tcPr>
            <w:tcW w:w="1497" w:type="dxa"/>
          </w:tcPr>
          <w:p w:rsidR="000E7D5F" w:rsidRDefault="000E7D5F">
            <w:pPr>
              <w:spacing w:after="0" w:line="240" w:lineRule="auto"/>
            </w:pPr>
            <w:r>
              <w:t>5 szt.</w:t>
            </w:r>
          </w:p>
        </w:tc>
      </w:tr>
      <w:tr w:rsidR="000E7D5F" w:rsidTr="000148BE">
        <w:tc>
          <w:tcPr>
            <w:tcW w:w="4644" w:type="dxa"/>
            <w:gridSpan w:val="2"/>
          </w:tcPr>
          <w:p w:rsidR="000E7D5F" w:rsidRDefault="000E7D5F">
            <w:pPr>
              <w:spacing w:after="0" w:line="240" w:lineRule="auto"/>
            </w:pPr>
            <w:r>
              <w:t>Mikroskop z kamerą</w:t>
            </w:r>
          </w:p>
        </w:tc>
        <w:tc>
          <w:tcPr>
            <w:tcW w:w="1497" w:type="dxa"/>
          </w:tcPr>
          <w:p w:rsidR="000E7D5F" w:rsidRDefault="000E7D5F">
            <w:pPr>
              <w:spacing w:after="0" w:line="240" w:lineRule="auto"/>
            </w:pPr>
            <w:r>
              <w:t>1 szt.</w:t>
            </w:r>
          </w:p>
        </w:tc>
      </w:tr>
      <w:tr w:rsidR="000E7D5F" w:rsidTr="000148BE">
        <w:tc>
          <w:tcPr>
            <w:tcW w:w="4644" w:type="dxa"/>
            <w:gridSpan w:val="2"/>
          </w:tcPr>
          <w:p w:rsidR="000E7D5F" w:rsidRDefault="000E7D5F">
            <w:pPr>
              <w:spacing w:after="0" w:line="240" w:lineRule="auto"/>
            </w:pPr>
            <w:r>
              <w:t>Szkielet człowieka z ruchomymi elementami</w:t>
            </w:r>
          </w:p>
        </w:tc>
        <w:tc>
          <w:tcPr>
            <w:tcW w:w="1497" w:type="dxa"/>
          </w:tcPr>
          <w:p w:rsidR="000E7D5F" w:rsidRDefault="000E7D5F">
            <w:pPr>
              <w:spacing w:after="0" w:line="240" w:lineRule="auto"/>
            </w:pPr>
            <w:r>
              <w:t>1 szt.</w:t>
            </w:r>
          </w:p>
        </w:tc>
      </w:tr>
      <w:tr w:rsidR="000E7D5F" w:rsidTr="000148BE">
        <w:tc>
          <w:tcPr>
            <w:tcW w:w="4644" w:type="dxa"/>
            <w:gridSpan w:val="2"/>
          </w:tcPr>
          <w:p w:rsidR="000E7D5F" w:rsidRDefault="000E7D5F">
            <w:pPr>
              <w:spacing w:after="0" w:line="240" w:lineRule="auto"/>
            </w:pPr>
            <w:r>
              <w:t>Model mięśni ludzkich</w:t>
            </w:r>
          </w:p>
        </w:tc>
        <w:tc>
          <w:tcPr>
            <w:tcW w:w="1497" w:type="dxa"/>
          </w:tcPr>
          <w:p w:rsidR="000E7D5F" w:rsidRDefault="000E7D5F">
            <w:pPr>
              <w:spacing w:after="0" w:line="240" w:lineRule="auto"/>
            </w:pPr>
            <w:r>
              <w:t>1 szt.</w:t>
            </w:r>
          </w:p>
        </w:tc>
      </w:tr>
      <w:tr w:rsidR="000E7D5F" w:rsidTr="000148BE">
        <w:tc>
          <w:tcPr>
            <w:tcW w:w="4644" w:type="dxa"/>
            <w:gridSpan w:val="2"/>
          </w:tcPr>
          <w:p w:rsidR="000E7D5F" w:rsidRDefault="000E7D5F">
            <w:pPr>
              <w:spacing w:after="0" w:line="240" w:lineRule="auto"/>
            </w:pPr>
            <w:r>
              <w:t>Przenośny zestaw do badania wody</w:t>
            </w:r>
          </w:p>
        </w:tc>
        <w:tc>
          <w:tcPr>
            <w:tcW w:w="1497" w:type="dxa"/>
          </w:tcPr>
          <w:p w:rsidR="000E7D5F" w:rsidRDefault="000E7D5F">
            <w:pPr>
              <w:spacing w:after="0" w:line="240" w:lineRule="auto"/>
            </w:pPr>
            <w:r>
              <w:t>1 szt.</w:t>
            </w:r>
          </w:p>
        </w:tc>
      </w:tr>
      <w:tr w:rsidR="000E7D5F" w:rsidTr="000148BE">
        <w:tc>
          <w:tcPr>
            <w:tcW w:w="4644" w:type="dxa"/>
            <w:gridSpan w:val="2"/>
          </w:tcPr>
          <w:p w:rsidR="000E7D5F" w:rsidRDefault="000E7D5F">
            <w:pPr>
              <w:spacing w:after="0" w:line="240" w:lineRule="auto"/>
            </w:pPr>
            <w:r>
              <w:t>Tellurium II – model kosmograficzny</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Fartuchy</w:t>
            </w:r>
          </w:p>
        </w:tc>
        <w:tc>
          <w:tcPr>
            <w:tcW w:w="1497" w:type="dxa"/>
          </w:tcPr>
          <w:p w:rsidR="000E7D5F" w:rsidRDefault="000E7D5F">
            <w:pPr>
              <w:spacing w:after="0" w:line="240" w:lineRule="auto"/>
            </w:pPr>
            <w:r>
              <w:t>12 szt.</w:t>
            </w:r>
          </w:p>
        </w:tc>
      </w:tr>
      <w:tr w:rsidR="000E7D5F" w:rsidTr="000148BE">
        <w:trPr>
          <w:gridBefore w:val="1"/>
        </w:trPr>
        <w:tc>
          <w:tcPr>
            <w:tcW w:w="4644" w:type="dxa"/>
          </w:tcPr>
          <w:p w:rsidR="000E7D5F" w:rsidRDefault="000E7D5F">
            <w:pPr>
              <w:spacing w:after="0" w:line="240" w:lineRule="auto"/>
            </w:pPr>
            <w:r>
              <w:t>Okulary ochronne</w:t>
            </w:r>
          </w:p>
        </w:tc>
        <w:tc>
          <w:tcPr>
            <w:tcW w:w="1497" w:type="dxa"/>
          </w:tcPr>
          <w:p w:rsidR="000E7D5F" w:rsidRDefault="000E7D5F">
            <w:pPr>
              <w:spacing w:after="0" w:line="240" w:lineRule="auto"/>
            </w:pPr>
            <w:r>
              <w:t>12 szt.</w:t>
            </w:r>
          </w:p>
        </w:tc>
      </w:tr>
      <w:tr w:rsidR="000E7D5F" w:rsidTr="000148BE">
        <w:trPr>
          <w:gridBefore w:val="1"/>
        </w:trPr>
        <w:tc>
          <w:tcPr>
            <w:tcW w:w="4644" w:type="dxa"/>
          </w:tcPr>
          <w:p w:rsidR="000E7D5F" w:rsidRDefault="000E7D5F">
            <w:pPr>
              <w:spacing w:after="0" w:line="240" w:lineRule="auto"/>
            </w:pPr>
            <w:r>
              <w:t>Opakowanie rękawiczek lateksowych</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Rękawice do gorących przedmiotów</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Waga elektroniczna</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Lupa</w:t>
            </w:r>
          </w:p>
        </w:tc>
        <w:tc>
          <w:tcPr>
            <w:tcW w:w="1497" w:type="dxa"/>
          </w:tcPr>
          <w:p w:rsidR="000E7D5F" w:rsidRDefault="000E7D5F">
            <w:pPr>
              <w:spacing w:after="0" w:line="240" w:lineRule="auto"/>
            </w:pPr>
            <w:r>
              <w:t>12 szt.</w:t>
            </w:r>
          </w:p>
        </w:tc>
      </w:tr>
      <w:tr w:rsidR="000E7D5F" w:rsidTr="000148BE">
        <w:trPr>
          <w:gridBefore w:val="1"/>
        </w:trPr>
        <w:tc>
          <w:tcPr>
            <w:tcW w:w="4644" w:type="dxa"/>
          </w:tcPr>
          <w:p w:rsidR="000E7D5F" w:rsidRDefault="000E7D5F">
            <w:pPr>
              <w:spacing w:after="0" w:line="240" w:lineRule="auto"/>
            </w:pPr>
            <w:r>
              <w:t>Próbówka szklana – zestaw 100 szt.</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statyw do próbówek</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kolba szklana</w:t>
            </w:r>
          </w:p>
        </w:tc>
        <w:tc>
          <w:tcPr>
            <w:tcW w:w="1497" w:type="dxa"/>
          </w:tcPr>
          <w:p w:rsidR="000E7D5F" w:rsidRDefault="000E7D5F">
            <w:pPr>
              <w:spacing w:after="0" w:line="240" w:lineRule="auto"/>
            </w:pPr>
            <w:r>
              <w:t>20 szt.</w:t>
            </w:r>
          </w:p>
        </w:tc>
      </w:tr>
      <w:tr w:rsidR="000E7D5F" w:rsidTr="000148BE">
        <w:trPr>
          <w:gridBefore w:val="1"/>
        </w:trPr>
        <w:tc>
          <w:tcPr>
            <w:tcW w:w="4644" w:type="dxa"/>
          </w:tcPr>
          <w:p w:rsidR="000E7D5F" w:rsidRDefault="000E7D5F">
            <w:pPr>
              <w:spacing w:after="0" w:line="240" w:lineRule="auto"/>
            </w:pPr>
            <w:r>
              <w:t>zlewka szklana</w:t>
            </w:r>
          </w:p>
        </w:tc>
        <w:tc>
          <w:tcPr>
            <w:tcW w:w="1497" w:type="dxa"/>
          </w:tcPr>
          <w:p w:rsidR="000E7D5F" w:rsidRDefault="000E7D5F">
            <w:pPr>
              <w:spacing w:after="0" w:line="240" w:lineRule="auto"/>
            </w:pPr>
            <w:r>
              <w:t>20 szt.</w:t>
            </w:r>
          </w:p>
        </w:tc>
      </w:tr>
      <w:tr w:rsidR="000E7D5F" w:rsidTr="000148BE">
        <w:trPr>
          <w:gridBefore w:val="1"/>
        </w:trPr>
        <w:tc>
          <w:tcPr>
            <w:tcW w:w="4644" w:type="dxa"/>
          </w:tcPr>
          <w:p w:rsidR="000E7D5F" w:rsidRDefault="000E7D5F">
            <w:pPr>
              <w:spacing w:after="0" w:line="240" w:lineRule="auto"/>
            </w:pPr>
            <w:r>
              <w:t>palnik spirytusowy</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model skóry człowieka</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model serca</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model mózgu</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ciśnieniomierz</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szalka petriego</w:t>
            </w:r>
          </w:p>
        </w:tc>
        <w:tc>
          <w:tcPr>
            <w:tcW w:w="1497" w:type="dxa"/>
          </w:tcPr>
          <w:p w:rsidR="000E7D5F" w:rsidRDefault="000E7D5F">
            <w:pPr>
              <w:spacing w:after="0" w:line="240" w:lineRule="auto"/>
            </w:pPr>
            <w:r>
              <w:t>20 szt.</w:t>
            </w:r>
          </w:p>
        </w:tc>
      </w:tr>
      <w:tr w:rsidR="000E7D5F" w:rsidTr="000148BE">
        <w:trPr>
          <w:gridBefore w:val="1"/>
        </w:trPr>
        <w:tc>
          <w:tcPr>
            <w:tcW w:w="4644" w:type="dxa"/>
          </w:tcPr>
          <w:p w:rsidR="000E7D5F" w:rsidRDefault="000E7D5F">
            <w:pPr>
              <w:spacing w:after="0" w:line="240" w:lineRule="auto"/>
            </w:pPr>
            <w:r>
              <w:t>elektroskop</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pałeczki do elektryzowania</w:t>
            </w:r>
          </w:p>
        </w:tc>
        <w:tc>
          <w:tcPr>
            <w:tcW w:w="1497" w:type="dxa"/>
          </w:tcPr>
          <w:p w:rsidR="000E7D5F" w:rsidRDefault="000E7D5F">
            <w:pPr>
              <w:spacing w:after="0" w:line="240" w:lineRule="auto"/>
            </w:pPr>
            <w:r>
              <w:t>10 szt.</w:t>
            </w:r>
          </w:p>
        </w:tc>
      </w:tr>
      <w:tr w:rsidR="000E7D5F" w:rsidTr="000148BE">
        <w:trPr>
          <w:gridBefore w:val="1"/>
        </w:trPr>
        <w:tc>
          <w:tcPr>
            <w:tcW w:w="4644" w:type="dxa"/>
          </w:tcPr>
          <w:p w:rsidR="000E7D5F" w:rsidRDefault="000E7D5F">
            <w:pPr>
              <w:spacing w:after="0" w:line="240" w:lineRule="auto"/>
            </w:pPr>
            <w:r>
              <w:t>termometr z sondą</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Pudełko do obserwacji okazów (z w lupami)</w:t>
            </w:r>
          </w:p>
        </w:tc>
        <w:tc>
          <w:tcPr>
            <w:tcW w:w="1497" w:type="dxa"/>
          </w:tcPr>
          <w:p w:rsidR="000E7D5F" w:rsidRDefault="000E7D5F">
            <w:pPr>
              <w:spacing w:after="0" w:line="240" w:lineRule="auto"/>
            </w:pPr>
            <w:r>
              <w:t>30 szt.</w:t>
            </w:r>
          </w:p>
        </w:tc>
      </w:tr>
      <w:tr w:rsidR="000E7D5F" w:rsidTr="000148BE">
        <w:trPr>
          <w:gridBefore w:val="1"/>
        </w:trPr>
        <w:tc>
          <w:tcPr>
            <w:tcW w:w="4644" w:type="dxa"/>
          </w:tcPr>
          <w:p w:rsidR="000E7D5F" w:rsidRDefault="000E7D5F">
            <w:pPr>
              <w:spacing w:after="0" w:line="240" w:lineRule="auto"/>
            </w:pPr>
            <w:r>
              <w:t>Taśma miernicza</w:t>
            </w:r>
          </w:p>
        </w:tc>
        <w:tc>
          <w:tcPr>
            <w:tcW w:w="1497" w:type="dxa"/>
          </w:tcPr>
          <w:p w:rsidR="000E7D5F" w:rsidRDefault="000E7D5F">
            <w:pPr>
              <w:spacing w:after="0" w:line="240" w:lineRule="auto"/>
            </w:pPr>
            <w:r>
              <w:t>15 szt.</w:t>
            </w:r>
          </w:p>
        </w:tc>
      </w:tr>
      <w:tr w:rsidR="000E7D5F" w:rsidTr="000148BE">
        <w:trPr>
          <w:gridBefore w:val="1"/>
        </w:trPr>
        <w:tc>
          <w:tcPr>
            <w:tcW w:w="4644" w:type="dxa"/>
          </w:tcPr>
          <w:p w:rsidR="000E7D5F" w:rsidRDefault="000E7D5F">
            <w:pPr>
              <w:spacing w:after="0" w:line="240" w:lineRule="auto"/>
            </w:pPr>
            <w:r>
              <w:t>Zlewka duża – szklana</w:t>
            </w:r>
          </w:p>
        </w:tc>
        <w:tc>
          <w:tcPr>
            <w:tcW w:w="1497" w:type="dxa"/>
          </w:tcPr>
          <w:p w:rsidR="000E7D5F" w:rsidRDefault="000E7D5F">
            <w:pPr>
              <w:spacing w:after="0" w:line="240" w:lineRule="auto"/>
            </w:pPr>
            <w:r>
              <w:t>50 szt.</w:t>
            </w:r>
          </w:p>
        </w:tc>
      </w:tr>
      <w:tr w:rsidR="000E7D5F" w:rsidTr="000148BE">
        <w:trPr>
          <w:gridBefore w:val="1"/>
        </w:trPr>
        <w:tc>
          <w:tcPr>
            <w:tcW w:w="4644" w:type="dxa"/>
          </w:tcPr>
          <w:p w:rsidR="000E7D5F" w:rsidRDefault="000E7D5F">
            <w:pPr>
              <w:spacing w:after="0" w:line="240" w:lineRule="auto"/>
            </w:pPr>
            <w:r>
              <w:t>Cylinder miarowy – plastikowy</w:t>
            </w:r>
          </w:p>
        </w:tc>
        <w:tc>
          <w:tcPr>
            <w:tcW w:w="1497" w:type="dxa"/>
          </w:tcPr>
          <w:p w:rsidR="000E7D5F" w:rsidRDefault="000E7D5F">
            <w:pPr>
              <w:spacing w:after="0" w:line="240" w:lineRule="auto"/>
            </w:pPr>
            <w:r>
              <w:t>30 szt.</w:t>
            </w:r>
          </w:p>
        </w:tc>
      </w:tr>
      <w:tr w:rsidR="000E7D5F" w:rsidTr="000148BE">
        <w:trPr>
          <w:gridBefore w:val="1"/>
        </w:trPr>
        <w:tc>
          <w:tcPr>
            <w:tcW w:w="4644" w:type="dxa"/>
          </w:tcPr>
          <w:p w:rsidR="000E7D5F" w:rsidRDefault="000E7D5F">
            <w:pPr>
              <w:spacing w:after="0" w:line="240" w:lineRule="auto"/>
            </w:pPr>
            <w:r>
              <w:t>Igły preparacyjne</w:t>
            </w:r>
          </w:p>
        </w:tc>
        <w:tc>
          <w:tcPr>
            <w:tcW w:w="1497" w:type="dxa"/>
          </w:tcPr>
          <w:p w:rsidR="000E7D5F" w:rsidRDefault="000E7D5F">
            <w:pPr>
              <w:spacing w:after="0" w:line="240" w:lineRule="auto"/>
            </w:pPr>
            <w:r>
              <w:t>30 szt.</w:t>
            </w:r>
          </w:p>
        </w:tc>
      </w:tr>
      <w:tr w:rsidR="000E7D5F" w:rsidTr="000148BE">
        <w:trPr>
          <w:gridBefore w:val="1"/>
        </w:trPr>
        <w:tc>
          <w:tcPr>
            <w:tcW w:w="4644" w:type="dxa"/>
          </w:tcPr>
          <w:p w:rsidR="000E7D5F" w:rsidRDefault="000E7D5F">
            <w:pPr>
              <w:spacing w:after="0" w:line="240" w:lineRule="auto"/>
            </w:pPr>
            <w:r>
              <w:t>Zestaw preparatów mikroskopowych – bezkręgowce</w:t>
            </w:r>
          </w:p>
        </w:tc>
        <w:tc>
          <w:tcPr>
            <w:tcW w:w="1497" w:type="dxa"/>
          </w:tcPr>
          <w:p w:rsidR="000E7D5F" w:rsidRDefault="000E7D5F">
            <w:pPr>
              <w:spacing w:after="0" w:line="240" w:lineRule="auto"/>
            </w:pPr>
            <w:r>
              <w:t>6 szt.</w:t>
            </w:r>
          </w:p>
        </w:tc>
      </w:tr>
      <w:tr w:rsidR="000E7D5F" w:rsidTr="000148BE">
        <w:trPr>
          <w:gridBefore w:val="1"/>
        </w:trPr>
        <w:tc>
          <w:tcPr>
            <w:tcW w:w="4644" w:type="dxa"/>
          </w:tcPr>
          <w:p w:rsidR="000E7D5F" w:rsidRDefault="000E7D5F">
            <w:pPr>
              <w:spacing w:after="0" w:line="240" w:lineRule="auto"/>
            </w:pPr>
            <w:r>
              <w:t>Zestaw preparatów mikroskopowych – skrzydła owadów</w:t>
            </w:r>
          </w:p>
        </w:tc>
        <w:tc>
          <w:tcPr>
            <w:tcW w:w="1497" w:type="dxa"/>
          </w:tcPr>
          <w:p w:rsidR="000E7D5F" w:rsidRDefault="000E7D5F">
            <w:pPr>
              <w:spacing w:after="0" w:line="240" w:lineRule="auto"/>
            </w:pPr>
            <w:r>
              <w:t>6 szt.</w:t>
            </w:r>
          </w:p>
        </w:tc>
      </w:tr>
      <w:tr w:rsidR="000E7D5F" w:rsidTr="000148BE">
        <w:trPr>
          <w:gridBefore w:val="1"/>
        </w:trPr>
        <w:tc>
          <w:tcPr>
            <w:tcW w:w="4644" w:type="dxa"/>
          </w:tcPr>
          <w:p w:rsidR="000E7D5F" w:rsidRDefault="000E7D5F">
            <w:pPr>
              <w:spacing w:after="0" w:line="240" w:lineRule="auto"/>
            </w:pPr>
            <w:r>
              <w:t>Zestaw preparatów mikroskopowych – rośliny jadalne</w:t>
            </w:r>
          </w:p>
        </w:tc>
        <w:tc>
          <w:tcPr>
            <w:tcW w:w="1497" w:type="dxa"/>
          </w:tcPr>
          <w:p w:rsidR="000E7D5F" w:rsidRDefault="000E7D5F">
            <w:pPr>
              <w:spacing w:after="0" w:line="240" w:lineRule="auto"/>
            </w:pPr>
            <w:r>
              <w:t>6 szt.</w:t>
            </w:r>
          </w:p>
        </w:tc>
      </w:tr>
      <w:tr w:rsidR="000E7D5F" w:rsidTr="000148BE">
        <w:trPr>
          <w:gridBefore w:val="1"/>
        </w:trPr>
        <w:tc>
          <w:tcPr>
            <w:tcW w:w="4644" w:type="dxa"/>
          </w:tcPr>
          <w:p w:rsidR="000E7D5F" w:rsidRDefault="000E7D5F">
            <w:pPr>
              <w:spacing w:after="0" w:line="240" w:lineRule="auto"/>
            </w:pPr>
            <w:r>
              <w:t>Zestaw preparatów mikroskopowych – tkanki ssaków</w:t>
            </w:r>
          </w:p>
        </w:tc>
        <w:tc>
          <w:tcPr>
            <w:tcW w:w="1497" w:type="dxa"/>
          </w:tcPr>
          <w:p w:rsidR="000E7D5F" w:rsidRDefault="000E7D5F">
            <w:pPr>
              <w:spacing w:after="0" w:line="240" w:lineRule="auto"/>
            </w:pPr>
            <w:r>
              <w:t>6 szt.</w:t>
            </w:r>
          </w:p>
        </w:tc>
      </w:tr>
      <w:tr w:rsidR="000E7D5F" w:rsidTr="000148BE">
        <w:trPr>
          <w:gridBefore w:val="1"/>
        </w:trPr>
        <w:tc>
          <w:tcPr>
            <w:tcW w:w="4644" w:type="dxa"/>
          </w:tcPr>
          <w:p w:rsidR="000E7D5F" w:rsidRDefault="000E7D5F">
            <w:pPr>
              <w:spacing w:after="0" w:line="240" w:lineRule="auto"/>
            </w:pPr>
            <w:r>
              <w:t>Zestaw preparatów mikroskopowych – grzyby</w:t>
            </w:r>
          </w:p>
        </w:tc>
        <w:tc>
          <w:tcPr>
            <w:tcW w:w="1497" w:type="dxa"/>
          </w:tcPr>
          <w:p w:rsidR="000E7D5F" w:rsidRDefault="000E7D5F">
            <w:pPr>
              <w:spacing w:after="0" w:line="240" w:lineRule="auto"/>
            </w:pPr>
            <w:r>
              <w:t>6 szt.</w:t>
            </w:r>
          </w:p>
        </w:tc>
      </w:tr>
      <w:tr w:rsidR="000E7D5F" w:rsidTr="000148BE">
        <w:trPr>
          <w:gridBefore w:val="1"/>
        </w:trPr>
        <w:tc>
          <w:tcPr>
            <w:tcW w:w="4644" w:type="dxa"/>
          </w:tcPr>
          <w:p w:rsidR="000E7D5F" w:rsidRDefault="000E7D5F">
            <w:pPr>
              <w:spacing w:after="0" w:line="240" w:lineRule="auto"/>
            </w:pPr>
            <w:r>
              <w:t>Zestaw preparatów mikroskopowych – co żyje w kropli wody</w:t>
            </w:r>
          </w:p>
        </w:tc>
        <w:tc>
          <w:tcPr>
            <w:tcW w:w="1497" w:type="dxa"/>
          </w:tcPr>
          <w:p w:rsidR="000E7D5F" w:rsidRDefault="000E7D5F">
            <w:pPr>
              <w:spacing w:after="0" w:line="240" w:lineRule="auto"/>
            </w:pPr>
            <w:r>
              <w:t>3 szt.</w:t>
            </w:r>
          </w:p>
        </w:tc>
      </w:tr>
      <w:tr w:rsidR="000E7D5F" w:rsidTr="000148BE">
        <w:trPr>
          <w:gridBefore w:val="1"/>
        </w:trPr>
        <w:tc>
          <w:tcPr>
            <w:tcW w:w="4644" w:type="dxa"/>
          </w:tcPr>
          <w:p w:rsidR="000E7D5F" w:rsidRDefault="000E7D5F">
            <w:pPr>
              <w:spacing w:after="0" w:line="240" w:lineRule="auto"/>
            </w:pPr>
            <w:r>
              <w:t>Zestaw preparatów mikroskopowych – tkanki człowieka</w:t>
            </w:r>
          </w:p>
        </w:tc>
        <w:tc>
          <w:tcPr>
            <w:tcW w:w="1497" w:type="dxa"/>
          </w:tcPr>
          <w:p w:rsidR="000E7D5F" w:rsidRDefault="000E7D5F">
            <w:pPr>
              <w:spacing w:after="0" w:line="240" w:lineRule="auto"/>
            </w:pPr>
            <w:r>
              <w:t>4 szt.</w:t>
            </w:r>
          </w:p>
        </w:tc>
      </w:tr>
      <w:tr w:rsidR="000E7D5F" w:rsidTr="000148BE">
        <w:trPr>
          <w:gridBefore w:val="1"/>
        </w:trPr>
        <w:tc>
          <w:tcPr>
            <w:tcW w:w="4644" w:type="dxa"/>
          </w:tcPr>
          <w:p w:rsidR="000E7D5F" w:rsidRDefault="000E7D5F">
            <w:pPr>
              <w:spacing w:after="0" w:line="240" w:lineRule="auto"/>
            </w:pPr>
            <w:r>
              <w:t>Zestaw preparatów mikroskopowych – tkanki człowieka zmienione chorobowo</w:t>
            </w:r>
          </w:p>
        </w:tc>
        <w:tc>
          <w:tcPr>
            <w:tcW w:w="1497" w:type="dxa"/>
          </w:tcPr>
          <w:p w:rsidR="000E7D5F" w:rsidRDefault="000E7D5F">
            <w:pPr>
              <w:spacing w:after="0" w:line="240" w:lineRule="auto"/>
            </w:pPr>
            <w:r>
              <w:t>6 szt.</w:t>
            </w:r>
          </w:p>
        </w:tc>
      </w:tr>
      <w:tr w:rsidR="000E7D5F" w:rsidTr="000148BE">
        <w:trPr>
          <w:gridBefore w:val="1"/>
        </w:trPr>
        <w:tc>
          <w:tcPr>
            <w:tcW w:w="4644" w:type="dxa"/>
          </w:tcPr>
          <w:p w:rsidR="000E7D5F" w:rsidRDefault="000E7D5F">
            <w:pPr>
              <w:spacing w:after="0" w:line="240" w:lineRule="auto"/>
            </w:pPr>
            <w:r>
              <w:t>Zestaw preparatów mikroskopowych – preparaty zoologiczne</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Zestaw preparatów mikroskopowych – przyroda</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Zestaw preparatów biologicznych</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p>
        </w:tc>
        <w:tc>
          <w:tcPr>
            <w:tcW w:w="1497" w:type="dxa"/>
          </w:tcPr>
          <w:p w:rsidR="000E7D5F" w:rsidRDefault="000E7D5F">
            <w:pPr>
              <w:spacing w:after="0" w:line="240" w:lineRule="auto"/>
            </w:pPr>
          </w:p>
        </w:tc>
      </w:tr>
      <w:tr w:rsidR="000E7D5F" w:rsidTr="000148BE">
        <w:trPr>
          <w:gridBefore w:val="1"/>
        </w:trPr>
        <w:tc>
          <w:tcPr>
            <w:tcW w:w="4644" w:type="dxa"/>
          </w:tcPr>
          <w:p w:rsidR="000E7D5F" w:rsidRDefault="000E7D5F">
            <w:pPr>
              <w:spacing w:after="0" w:line="240" w:lineRule="auto"/>
              <w:rPr>
                <w:b/>
              </w:rPr>
            </w:pPr>
            <w:r>
              <w:rPr>
                <w:b/>
              </w:rPr>
              <w:t>Pracownia matematyczna, w skład której wchodzą:</w:t>
            </w:r>
          </w:p>
        </w:tc>
        <w:tc>
          <w:tcPr>
            <w:tcW w:w="1497" w:type="dxa"/>
          </w:tcPr>
          <w:p w:rsidR="000E7D5F" w:rsidRDefault="000E7D5F">
            <w:pPr>
              <w:spacing w:after="0" w:line="240" w:lineRule="auto"/>
            </w:pPr>
            <w:r>
              <w:t>1</w:t>
            </w:r>
          </w:p>
        </w:tc>
      </w:tr>
      <w:tr w:rsidR="000E7D5F" w:rsidTr="000148BE">
        <w:trPr>
          <w:gridBefore w:val="1"/>
        </w:trPr>
        <w:tc>
          <w:tcPr>
            <w:tcW w:w="4644" w:type="dxa"/>
          </w:tcPr>
          <w:p w:rsidR="000E7D5F" w:rsidRDefault="000E7D5F">
            <w:pPr>
              <w:spacing w:after="0" w:line="240" w:lineRule="auto"/>
            </w:pPr>
            <w:r>
              <w:t>Tablica obrotowa</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Stolik pod rzutnik</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Tablica na przybory magnetyczne</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Stojak jezdny</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Tablica z PCV</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Stojak do przechowywania plansz</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Przyrządy do tablic: markery, gąbki</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Rzutnik</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Przyrządy tablicowe(linijka, ekierka, kątomierz, cyrkiel - komplet)</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Linijka – 1m</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Miara metrowa</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Miara taśmowa</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Koło metryczne z sygnałem</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Przyrządy do nauki o zbiorach i okręgach: puzzle i układanki</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Waga</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Odważniki</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Klepsydra</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Cylinder</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Miara objętości</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Termometr</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Przyrządy do budowy brył przestrzennych i szkieletów</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Zestawy do nauki ułamków: odcinki tablicowe-magnetyczne, ułamki, z sortownikiem koła</w:t>
            </w:r>
          </w:p>
        </w:tc>
        <w:tc>
          <w:tcPr>
            <w:tcW w:w="1497" w:type="dxa"/>
          </w:tcPr>
          <w:p w:rsidR="000E7D5F" w:rsidRDefault="000E7D5F">
            <w:pPr>
              <w:spacing w:after="0" w:line="240" w:lineRule="auto"/>
            </w:pPr>
            <w:r>
              <w:t>4 szt.</w:t>
            </w:r>
          </w:p>
        </w:tc>
      </w:tr>
      <w:tr w:rsidR="000E7D5F" w:rsidTr="000148BE">
        <w:trPr>
          <w:gridBefore w:val="1"/>
        </w:trPr>
        <w:tc>
          <w:tcPr>
            <w:tcW w:w="4644" w:type="dxa"/>
          </w:tcPr>
          <w:p w:rsidR="000E7D5F" w:rsidRDefault="000E7D5F">
            <w:pPr>
              <w:spacing w:after="0" w:line="240" w:lineRule="auto"/>
            </w:pPr>
            <w:r>
              <w:t>Plansze magnetyczne</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Zestaw tablic, plansze dydaktyczne do prezentacji zagadnień matematycznych:</w:t>
            </w:r>
          </w:p>
          <w:p w:rsidR="000E7D5F" w:rsidRDefault="000E7D5F">
            <w:pPr>
              <w:spacing w:after="0" w:line="240" w:lineRule="auto"/>
            </w:pPr>
            <w:r>
              <w:t>Potęgi, pierwiastki, algebry, trygonometrii</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Liczydło</w:t>
            </w:r>
          </w:p>
        </w:tc>
        <w:tc>
          <w:tcPr>
            <w:tcW w:w="1497" w:type="dxa"/>
          </w:tcPr>
          <w:p w:rsidR="000E7D5F" w:rsidRDefault="000E7D5F">
            <w:pPr>
              <w:spacing w:after="0" w:line="240" w:lineRule="auto"/>
            </w:pPr>
            <w:r>
              <w:t>10 szt.</w:t>
            </w:r>
          </w:p>
        </w:tc>
      </w:tr>
      <w:tr w:rsidR="000E7D5F" w:rsidTr="000148BE">
        <w:trPr>
          <w:gridBefore w:val="1"/>
        </w:trPr>
        <w:tc>
          <w:tcPr>
            <w:tcW w:w="4644" w:type="dxa"/>
          </w:tcPr>
          <w:p w:rsidR="000E7D5F" w:rsidRDefault="000E7D5F">
            <w:pPr>
              <w:spacing w:after="0" w:line="240" w:lineRule="auto"/>
            </w:pPr>
            <w:r>
              <w:t>Kalkulator</w:t>
            </w:r>
          </w:p>
        </w:tc>
        <w:tc>
          <w:tcPr>
            <w:tcW w:w="1497" w:type="dxa"/>
          </w:tcPr>
          <w:p w:rsidR="000E7D5F" w:rsidRDefault="000E7D5F">
            <w:pPr>
              <w:spacing w:after="0" w:line="240" w:lineRule="auto"/>
            </w:pPr>
            <w:r>
              <w:t>10 szt.</w:t>
            </w:r>
          </w:p>
        </w:tc>
      </w:tr>
      <w:tr w:rsidR="000E7D5F" w:rsidTr="000148BE">
        <w:trPr>
          <w:gridBefore w:val="1"/>
        </w:trPr>
        <w:tc>
          <w:tcPr>
            <w:tcW w:w="4644" w:type="dxa"/>
          </w:tcPr>
          <w:p w:rsidR="000E7D5F" w:rsidRDefault="000E7D5F">
            <w:pPr>
              <w:spacing w:after="0" w:line="240" w:lineRule="auto"/>
            </w:pPr>
            <w:r>
              <w:t>Konstrukcje przestrzenne</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biała tablica metalowa</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biała tablica z naniesioną siecią kwadratową</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komplet magnetycznych przyrządów tablicowych (linijka, ekierki, kątomierz, cyrkiel)</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zestaw plansz dydaktycznych</w:t>
            </w:r>
          </w:p>
        </w:tc>
        <w:tc>
          <w:tcPr>
            <w:tcW w:w="1497" w:type="dxa"/>
          </w:tcPr>
          <w:p w:rsidR="000E7D5F" w:rsidRDefault="000E7D5F">
            <w:pPr>
              <w:spacing w:after="0" w:line="240" w:lineRule="auto"/>
            </w:pPr>
            <w:r>
              <w:t>10 szt.</w:t>
            </w:r>
          </w:p>
        </w:tc>
      </w:tr>
      <w:tr w:rsidR="000E7D5F" w:rsidTr="000148BE">
        <w:trPr>
          <w:gridBefore w:val="1"/>
        </w:trPr>
        <w:tc>
          <w:tcPr>
            <w:tcW w:w="4644" w:type="dxa"/>
          </w:tcPr>
          <w:p w:rsidR="000E7D5F" w:rsidRDefault="000E7D5F">
            <w:pPr>
              <w:spacing w:after="0" w:line="240" w:lineRule="auto"/>
            </w:pPr>
            <w:r>
              <w:t>magnetyczne jabłka – ułamki</w:t>
            </w:r>
          </w:p>
        </w:tc>
        <w:tc>
          <w:tcPr>
            <w:tcW w:w="1497" w:type="dxa"/>
          </w:tcPr>
          <w:p w:rsidR="000E7D5F" w:rsidRDefault="000E7D5F">
            <w:pPr>
              <w:spacing w:after="0" w:line="240" w:lineRule="auto"/>
            </w:pPr>
            <w:r>
              <w:t>3 szt.</w:t>
            </w:r>
          </w:p>
        </w:tc>
      </w:tr>
      <w:tr w:rsidR="000E7D5F" w:rsidTr="000148BE">
        <w:trPr>
          <w:gridBefore w:val="1"/>
        </w:trPr>
        <w:tc>
          <w:tcPr>
            <w:tcW w:w="4644" w:type="dxa"/>
          </w:tcPr>
          <w:p w:rsidR="000E7D5F" w:rsidRDefault="000E7D5F">
            <w:pPr>
              <w:spacing w:after="0" w:line="240" w:lineRule="auto"/>
            </w:pPr>
            <w:r>
              <w:t>magnetyczne pizze – ułamki</w:t>
            </w:r>
          </w:p>
        </w:tc>
        <w:tc>
          <w:tcPr>
            <w:tcW w:w="1497" w:type="dxa"/>
          </w:tcPr>
          <w:p w:rsidR="000E7D5F" w:rsidRDefault="000E7D5F">
            <w:pPr>
              <w:spacing w:after="0" w:line="240" w:lineRule="auto"/>
            </w:pPr>
            <w:r>
              <w:t>3 szt.</w:t>
            </w:r>
          </w:p>
        </w:tc>
      </w:tr>
      <w:tr w:rsidR="000E7D5F" w:rsidTr="000148BE">
        <w:trPr>
          <w:gridBefore w:val="1"/>
        </w:trPr>
        <w:tc>
          <w:tcPr>
            <w:tcW w:w="4644" w:type="dxa"/>
          </w:tcPr>
          <w:p w:rsidR="000E7D5F" w:rsidRDefault="000E7D5F">
            <w:pPr>
              <w:spacing w:after="0" w:line="240" w:lineRule="auto"/>
            </w:pPr>
            <w:r>
              <w:t>Pakiet do nauki rachunku prawdopodobieństwa</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zestaw do kształtowania pojęć związanych z czasem</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taśma miernicza</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termometr</w:t>
            </w:r>
          </w:p>
        </w:tc>
        <w:tc>
          <w:tcPr>
            <w:tcW w:w="1497" w:type="dxa"/>
          </w:tcPr>
          <w:p w:rsidR="000E7D5F" w:rsidRDefault="000E7D5F">
            <w:pPr>
              <w:spacing w:after="0" w:line="240" w:lineRule="auto"/>
            </w:pPr>
            <w:r>
              <w:t>5 szt.</w:t>
            </w:r>
          </w:p>
        </w:tc>
      </w:tr>
      <w:tr w:rsidR="000E7D5F" w:rsidTr="000148BE">
        <w:trPr>
          <w:gridBefore w:val="1"/>
        </w:trPr>
        <w:tc>
          <w:tcPr>
            <w:tcW w:w="4644" w:type="dxa"/>
          </w:tcPr>
          <w:p w:rsidR="000E7D5F" w:rsidRDefault="000E7D5F">
            <w:pPr>
              <w:spacing w:after="0" w:line="240" w:lineRule="auto"/>
            </w:pPr>
            <w:r>
              <w:t>magnetyczna oś liczbowa</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szkieletowe modele ostrosłupów i graniastosłupów</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zestaw modeli brył rozkładanych z siatkami</w:t>
            </w:r>
          </w:p>
        </w:tc>
        <w:tc>
          <w:tcPr>
            <w:tcW w:w="1497" w:type="dxa"/>
          </w:tcPr>
          <w:p w:rsidR="000E7D5F" w:rsidRDefault="000E7D5F">
            <w:pPr>
              <w:spacing w:after="0" w:line="240" w:lineRule="auto"/>
            </w:pPr>
            <w:r>
              <w:t>2 szt.</w:t>
            </w:r>
          </w:p>
        </w:tc>
      </w:tr>
      <w:tr w:rsidR="000E7D5F" w:rsidTr="000148BE">
        <w:trPr>
          <w:gridBefore w:val="1"/>
        </w:trPr>
        <w:tc>
          <w:tcPr>
            <w:tcW w:w="4644" w:type="dxa"/>
          </w:tcPr>
          <w:p w:rsidR="000E7D5F" w:rsidRDefault="000E7D5F">
            <w:pPr>
              <w:spacing w:after="0" w:line="240" w:lineRule="auto"/>
            </w:pPr>
            <w:r>
              <w:t>kalkulatory proste dla uczniów</w:t>
            </w:r>
          </w:p>
        </w:tc>
        <w:tc>
          <w:tcPr>
            <w:tcW w:w="1497" w:type="dxa"/>
          </w:tcPr>
          <w:p w:rsidR="000E7D5F" w:rsidRDefault="000E7D5F">
            <w:pPr>
              <w:spacing w:after="0" w:line="240" w:lineRule="auto"/>
            </w:pPr>
            <w:r>
              <w:t>15 szt.</w:t>
            </w:r>
          </w:p>
        </w:tc>
      </w:tr>
      <w:tr w:rsidR="000E7D5F" w:rsidTr="000148BE">
        <w:trPr>
          <w:gridBefore w:val="1"/>
        </w:trPr>
        <w:tc>
          <w:tcPr>
            <w:tcW w:w="4644" w:type="dxa"/>
          </w:tcPr>
          <w:p w:rsidR="000E7D5F" w:rsidRDefault="000E7D5F">
            <w:pPr>
              <w:spacing w:after="0" w:line="240" w:lineRule="auto"/>
            </w:pPr>
            <w:r>
              <w:t>zestaw do porównywania objętości</w:t>
            </w:r>
          </w:p>
        </w:tc>
        <w:tc>
          <w:tcPr>
            <w:tcW w:w="1497" w:type="dxa"/>
          </w:tcPr>
          <w:p w:rsidR="000E7D5F" w:rsidRDefault="000E7D5F">
            <w:pPr>
              <w:spacing w:after="0" w:line="240" w:lineRule="auto"/>
            </w:pPr>
            <w:r>
              <w:t>3 szt.</w:t>
            </w:r>
          </w:p>
        </w:tc>
      </w:tr>
      <w:tr w:rsidR="000E7D5F" w:rsidTr="000148BE">
        <w:trPr>
          <w:gridBefore w:val="1"/>
        </w:trPr>
        <w:tc>
          <w:tcPr>
            <w:tcW w:w="4644" w:type="dxa"/>
          </w:tcPr>
          <w:p w:rsidR="000E7D5F" w:rsidRDefault="000E7D5F">
            <w:pPr>
              <w:spacing w:after="0" w:line="240" w:lineRule="auto"/>
            </w:pPr>
            <w:r>
              <w:t>Budujemy szkielety brył</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Geoblocks - 330 drewnianych graniastosłupów</w:t>
            </w:r>
          </w:p>
        </w:tc>
        <w:tc>
          <w:tcPr>
            <w:tcW w:w="1497" w:type="dxa"/>
          </w:tcPr>
          <w:p w:rsidR="000E7D5F" w:rsidRDefault="000E7D5F">
            <w:pPr>
              <w:spacing w:after="0" w:line="240" w:lineRule="auto"/>
            </w:pPr>
            <w:r>
              <w:t>1 szt.</w:t>
            </w:r>
          </w:p>
        </w:tc>
      </w:tr>
      <w:tr w:rsidR="000E7D5F" w:rsidTr="000148BE">
        <w:trPr>
          <w:gridBefore w:val="1"/>
        </w:trPr>
        <w:tc>
          <w:tcPr>
            <w:tcW w:w="4644" w:type="dxa"/>
          </w:tcPr>
          <w:p w:rsidR="000E7D5F" w:rsidRDefault="000E7D5F">
            <w:pPr>
              <w:spacing w:after="0" w:line="240" w:lineRule="auto"/>
            </w:pPr>
            <w:r>
              <w:t>Kanto - zestaw konstrukcyjny demonstracyjny</w:t>
            </w:r>
          </w:p>
        </w:tc>
        <w:tc>
          <w:tcPr>
            <w:tcW w:w="1497" w:type="dxa"/>
          </w:tcPr>
          <w:p w:rsidR="000E7D5F" w:rsidRDefault="000E7D5F">
            <w:pPr>
              <w:spacing w:after="0" w:line="240" w:lineRule="auto"/>
            </w:pPr>
            <w:r>
              <w:t>1 szt.</w:t>
            </w:r>
          </w:p>
        </w:tc>
      </w:tr>
    </w:tbl>
    <w:p w:rsidR="000E7D5F" w:rsidRDefault="000E7D5F" w:rsidP="000148BE"/>
    <w:p w:rsidR="000E7D5F" w:rsidRDefault="000E7D5F" w:rsidP="000148BE"/>
    <w:p w:rsidR="000E7D5F" w:rsidRDefault="000E7D5F" w:rsidP="000148BE">
      <w:pPr>
        <w:rPr>
          <w:b/>
        </w:rPr>
      </w:pPr>
      <w:r>
        <w:rPr>
          <w:b/>
        </w:rPr>
        <w:t>Laptop – specyfikacja:</w:t>
      </w:r>
    </w:p>
    <w:p w:rsidR="000E7D5F" w:rsidRDefault="000E7D5F" w:rsidP="000148BE">
      <w:r>
        <w:t>PROCESOR:  min. 2,2 GHz, 3 MB pamięci podręcznej, 2 rdzenie (4 wątki), z kartą graficzną</w:t>
      </w:r>
    </w:p>
    <w:p w:rsidR="000E7D5F" w:rsidRDefault="000E7D5F" w:rsidP="000148BE">
      <w:r>
        <w:t>MATRYCA: min. 15.6'' z podświetleniem LED 1366x768</w:t>
      </w:r>
    </w:p>
    <w:p w:rsidR="000E7D5F" w:rsidRDefault="000E7D5F" w:rsidP="000148BE">
      <w:r>
        <w:t>GRAFIKA: min. z 2 GB dedykowanej pamięci DDR3</w:t>
      </w:r>
    </w:p>
    <w:p w:rsidR="000E7D5F" w:rsidRDefault="000E7D5F" w:rsidP="000148BE">
      <w:r>
        <w:t>PAMIĘĆ RAM: min. 8 GB DDR3</w:t>
      </w:r>
    </w:p>
    <w:p w:rsidR="000E7D5F" w:rsidRDefault="000E7D5F" w:rsidP="000148BE">
      <w:r>
        <w:t>DYSK TWARDY: 1 TB 5400 obr./min</w:t>
      </w:r>
    </w:p>
    <w:p w:rsidR="000E7D5F" w:rsidRDefault="000E7D5F" w:rsidP="000148BE">
      <w:r>
        <w:t>NAPED/Y: SuperMulti DVD±R/RW z obsługą nośników dwuwarstwowych</w:t>
      </w:r>
    </w:p>
    <w:p w:rsidR="000E7D5F" w:rsidRDefault="000E7D5F" w:rsidP="000148BE">
      <w:r>
        <w:t>BATERIA: 4-ogniwowy akumulator litowo-jonowy</w:t>
      </w:r>
    </w:p>
    <w:p w:rsidR="000E7D5F" w:rsidRDefault="000E7D5F" w:rsidP="000148BE">
      <w:r>
        <w:t>KLAWIATURA: Pełnowymiarowa klawiatura teksturowana z odizolowanymi klawiszami i klawiaturą numeryczną</w:t>
      </w:r>
    </w:p>
    <w:p w:rsidR="000E7D5F" w:rsidRDefault="000E7D5F" w:rsidP="000148BE">
      <w:r>
        <w:t>CZYTNIK KART PAMIECI: Wieloformatowy czytnik kart pamięci obsługujący karty SD</w:t>
      </w:r>
    </w:p>
    <w:p w:rsidR="000E7D5F" w:rsidRDefault="000E7D5F" w:rsidP="000148BE">
      <w:r>
        <w:t>SYSTEM: Windows 10 PL</w:t>
      </w:r>
    </w:p>
    <w:p w:rsidR="000E7D5F" w:rsidRDefault="000E7D5F" w:rsidP="000148BE">
      <w:r>
        <w:t>WEJŚCIA, WYJŚCIA: min:  1 port VGA</w:t>
      </w:r>
    </w:p>
    <w:p w:rsidR="000E7D5F" w:rsidRDefault="000E7D5F" w:rsidP="000148BE">
      <w:pPr>
        <w:ind w:left="1416"/>
      </w:pPr>
      <w:r>
        <w:t>1 port HDMI</w:t>
      </w:r>
    </w:p>
    <w:p w:rsidR="000E7D5F" w:rsidRDefault="000E7D5F" w:rsidP="000148BE">
      <w:pPr>
        <w:ind w:left="1416"/>
      </w:pPr>
      <w:r>
        <w:t>1 wyjścia słuchawkowe</w:t>
      </w:r>
    </w:p>
    <w:p w:rsidR="000E7D5F" w:rsidRDefault="000E7D5F" w:rsidP="000148BE">
      <w:pPr>
        <w:ind w:left="1416"/>
      </w:pPr>
      <w:r>
        <w:t>1 wejście mikrofonowe</w:t>
      </w:r>
    </w:p>
    <w:p w:rsidR="000E7D5F" w:rsidRDefault="000E7D5F" w:rsidP="000148BE">
      <w:pPr>
        <w:ind w:left="1416"/>
      </w:pPr>
      <w:r>
        <w:t>1 porty USB 3.0</w:t>
      </w:r>
    </w:p>
    <w:p w:rsidR="000E7D5F" w:rsidRDefault="000E7D5F" w:rsidP="000148BE">
      <w:pPr>
        <w:ind w:left="1416"/>
      </w:pPr>
      <w:r>
        <w:t>2 x USB 2.0</w:t>
      </w:r>
    </w:p>
    <w:p w:rsidR="000E7D5F" w:rsidRDefault="000E7D5F" w:rsidP="000148BE">
      <w:pPr>
        <w:ind w:left="1416"/>
      </w:pPr>
      <w:r>
        <w:t>1 gniazdo RJ45</w:t>
      </w:r>
    </w:p>
    <w:p w:rsidR="000E7D5F" w:rsidRDefault="000E7D5F" w:rsidP="000148BE">
      <w:pPr>
        <w:ind w:left="1416"/>
        <w:rPr>
          <w:lang w:val="en-US"/>
        </w:rPr>
      </w:pPr>
      <w:r>
        <w:rPr>
          <w:lang w:val="en-US"/>
        </w:rPr>
        <w:t>Ethernet 10/100 BASE-T</w:t>
      </w:r>
    </w:p>
    <w:p w:rsidR="000E7D5F" w:rsidRDefault="000E7D5F" w:rsidP="000148BE">
      <w:pPr>
        <w:ind w:left="1416"/>
        <w:rPr>
          <w:lang w:val="en-US"/>
        </w:rPr>
      </w:pPr>
      <w:r>
        <w:rPr>
          <w:lang w:val="en-US"/>
        </w:rPr>
        <w:t>WI-FI  802.11b/g/n (1 x 1) i moduł Bluetooth®</w:t>
      </w:r>
    </w:p>
    <w:p w:rsidR="000E7D5F" w:rsidRDefault="000E7D5F" w:rsidP="000148BE">
      <w:pPr>
        <w:jc w:val="both"/>
      </w:pPr>
      <w:r>
        <w:t>GWARANCJA: min. 12 miesięcy</w:t>
      </w:r>
    </w:p>
    <w:p w:rsidR="000E7D5F" w:rsidRDefault="000E7D5F" w:rsidP="000148BE">
      <w:pPr>
        <w:jc w:val="both"/>
      </w:pPr>
      <w:r>
        <w:t>Oprogramowanie antywirusowe, oprogramowanie zabezpieczające komputer w przypadku kradzieży, oprogramowanie zabezpieczające uczniów przed dostępem do treści, które mogą stanowić zagrożenie dla ich prawidłowego rozwoju w rozumieniu art.4a ustawy o systemie oświaty, oraz oprogramowanie do zarządzania szkolnymi urządzeniami sieciowymi</w:t>
      </w:r>
    </w:p>
    <w:p w:rsidR="000E7D5F" w:rsidRDefault="000E7D5F" w:rsidP="000148BE"/>
    <w:p w:rsidR="000E7D5F" w:rsidRDefault="000E7D5F" w:rsidP="000148BE">
      <w:pPr>
        <w:rPr>
          <w:b/>
        </w:rPr>
      </w:pPr>
      <w:r>
        <w:rPr>
          <w:b/>
        </w:rPr>
        <w:t>Tablica interaktywna:</w:t>
      </w:r>
    </w:p>
    <w:p w:rsidR="000E7D5F" w:rsidRDefault="000E7D5F" w:rsidP="000148BE">
      <w:r>
        <w:t>Przekątna tablicy: min. 84"</w:t>
      </w:r>
    </w:p>
    <w:p w:rsidR="000E7D5F" w:rsidRDefault="000E7D5F" w:rsidP="000148BE">
      <w:r>
        <w:t>Powierzchnia: ceramiczna, magnetyczna, matowa, suchościeralna, uszkodzenie nie wpływa na działanie tablicy</w:t>
      </w:r>
    </w:p>
    <w:p w:rsidR="000E7D5F" w:rsidRDefault="000E7D5F" w:rsidP="000148BE">
      <w:r>
        <w:t>Technologia: dotykowa - pozycjonowanie w podczerwieni</w:t>
      </w:r>
    </w:p>
    <w:p w:rsidR="000E7D5F" w:rsidRDefault="000E7D5F" w:rsidP="000148BE">
      <w:r>
        <w:t>Forma obsługi: palcem, przez min, 2 osoby</w:t>
      </w:r>
    </w:p>
    <w:p w:rsidR="000E7D5F" w:rsidRDefault="000E7D5F" w:rsidP="000148BE">
      <w:r>
        <w:t>Oprogramowanie: powinno posiadać możliwość rozpoznawania pisma w języku polskim, bogatą bazę wiedzy (obrazy, filmy) oraz być intuicyjne w obsłudze</w:t>
      </w:r>
    </w:p>
    <w:p w:rsidR="000E7D5F" w:rsidRDefault="000E7D5F" w:rsidP="000148BE">
      <w:r>
        <w:t>Wyposażenie: półka na pisaki, oprogramowanie na płycie CD, kabel USB, 2 pisaki, zestaw montażowy;</w:t>
      </w:r>
    </w:p>
    <w:p w:rsidR="000E7D5F" w:rsidRDefault="000E7D5F" w:rsidP="000148BE">
      <w:r>
        <w:t>Gwarancja: 3-letnia gwarancja z możliwością bezpłatnego przedłużenia do 5 lat</w:t>
      </w:r>
    </w:p>
    <w:p w:rsidR="000E7D5F" w:rsidRDefault="000E7D5F" w:rsidP="000148BE"/>
    <w:p w:rsidR="000E7D5F" w:rsidRDefault="000E7D5F" w:rsidP="000148BE">
      <w:pPr>
        <w:rPr>
          <w:b/>
        </w:rPr>
      </w:pPr>
      <w:r>
        <w:rPr>
          <w:b/>
        </w:rPr>
        <w:t xml:space="preserve">Wizualizer: </w:t>
      </w:r>
    </w:p>
    <w:p w:rsidR="000E7D5F" w:rsidRDefault="000E7D5F" w:rsidP="000148BE">
      <w:r>
        <w:t>Obszar skanowany: maks. A3</w:t>
      </w:r>
    </w:p>
    <w:p w:rsidR="000E7D5F" w:rsidRDefault="000E7D5F" w:rsidP="000148BE">
      <w:r>
        <w:t>Obiektyw: Autofocus I balans koloru</w:t>
      </w:r>
    </w:p>
    <w:p w:rsidR="000E7D5F" w:rsidRDefault="000E7D5F" w:rsidP="000148BE">
      <w:r>
        <w:t>Rozdzielczość fizyczna: 2592 x 1944 (5 Mega pixeli)</w:t>
      </w:r>
    </w:p>
    <w:p w:rsidR="000E7D5F" w:rsidRDefault="000E7D5F" w:rsidP="000148BE">
      <w:pPr>
        <w:rPr>
          <w:lang w:val="en-US"/>
        </w:rPr>
      </w:pPr>
      <w:r>
        <w:t xml:space="preserve">Rozdzielczości: 1600 x 1200, 15fps (15 klatek na sekundę). </w:t>
      </w:r>
      <w:r>
        <w:rPr>
          <w:lang w:val="en-US"/>
        </w:rPr>
        <w:t>1280 x 1024, 20fps, 640 x 480, 30fps</w:t>
      </w:r>
    </w:p>
    <w:p w:rsidR="000E7D5F" w:rsidRDefault="000E7D5F" w:rsidP="000148BE">
      <w:pPr>
        <w:rPr>
          <w:lang w:val="en-US"/>
        </w:rPr>
      </w:pPr>
      <w:r>
        <w:rPr>
          <w:lang w:val="en-US"/>
        </w:rPr>
        <w:t>Sterowniki: WDM Driver/VFW Driver/TWAIN Driver</w:t>
      </w:r>
    </w:p>
    <w:p w:rsidR="000E7D5F" w:rsidRDefault="000E7D5F" w:rsidP="000148BE">
      <w:r>
        <w:t>Połączenie: USB 2.0</w:t>
      </w:r>
    </w:p>
    <w:p w:rsidR="000E7D5F" w:rsidRDefault="000E7D5F" w:rsidP="000148BE">
      <w:r>
        <w:t>Kontrola: regulacja kolorów (R / G / B) i jasności, korekcja gamma, regulacja ostrości, kontrola wzmocnienia</w:t>
      </w:r>
    </w:p>
    <w:p w:rsidR="000E7D5F" w:rsidRDefault="000E7D5F" w:rsidP="000148BE">
      <w:r>
        <w:t>Oświetlenie: min. jedno regulowane źródła światła</w:t>
      </w:r>
    </w:p>
    <w:p w:rsidR="000E7D5F" w:rsidRDefault="000E7D5F" w:rsidP="000148BE">
      <w:r>
        <w:t>Gwarancja: 3 lata</w:t>
      </w:r>
    </w:p>
    <w:p w:rsidR="000E7D5F" w:rsidRDefault="000E7D5F" w:rsidP="000148BE"/>
    <w:p w:rsidR="000E7D5F" w:rsidRDefault="000E7D5F" w:rsidP="000148BE">
      <w:pPr>
        <w:rPr>
          <w:b/>
        </w:rPr>
      </w:pPr>
      <w:r>
        <w:rPr>
          <w:b/>
        </w:rPr>
        <w:t>Projektor multimedialny:</w:t>
      </w:r>
    </w:p>
    <w:p w:rsidR="000E7D5F" w:rsidRDefault="000E7D5F" w:rsidP="000148BE">
      <w:r>
        <w:t>Technologia: DLP</w:t>
      </w:r>
    </w:p>
    <w:p w:rsidR="000E7D5F" w:rsidRDefault="000E7D5F" w:rsidP="000148BE">
      <w:r>
        <w:t>Ansi Lumen: 3000</w:t>
      </w:r>
    </w:p>
    <w:p w:rsidR="000E7D5F" w:rsidRDefault="000E7D5F" w:rsidP="000148BE">
      <w:r>
        <w:t>Rozdzielczość: XGA 1024 x 768, max. UXGA 1600 x 1200</w:t>
      </w:r>
    </w:p>
    <w:p w:rsidR="000E7D5F" w:rsidRDefault="000E7D5F" w:rsidP="000148BE">
      <w:r>
        <w:t>Format: 4:3</w:t>
      </w:r>
    </w:p>
    <w:p w:rsidR="000E7D5F" w:rsidRDefault="000E7D5F" w:rsidP="000148BE">
      <w:r>
        <w:t>Kontrast: 13000 : 1</w:t>
      </w:r>
    </w:p>
    <w:p w:rsidR="000E7D5F" w:rsidRDefault="000E7D5F" w:rsidP="000148BE">
      <w:r>
        <w:t>Wejścia: HDMI, D-SUB 15pin (VGA), jack 3.5mm, RS232, S-Video</w:t>
      </w:r>
    </w:p>
    <w:p w:rsidR="000E7D5F" w:rsidRDefault="000E7D5F" w:rsidP="000148BE">
      <w:r>
        <w:t>Wyjścia” D-SUB 15pin (VGA), jack 3.5mm</w:t>
      </w:r>
    </w:p>
    <w:p w:rsidR="000E7D5F" w:rsidRDefault="000E7D5F" w:rsidP="000148BE">
      <w:r>
        <w:t>Gwarancja: 3 lata</w:t>
      </w:r>
    </w:p>
    <w:p w:rsidR="000E7D5F" w:rsidRDefault="000E7D5F" w:rsidP="000148BE"/>
    <w:p w:rsidR="000E7D5F" w:rsidRDefault="000E7D5F" w:rsidP="000148BE">
      <w:pPr>
        <w:rPr>
          <w:b/>
        </w:rPr>
      </w:pPr>
      <w:r>
        <w:rPr>
          <w:b/>
        </w:rPr>
        <w:t>Drukarka ze skanerem:</w:t>
      </w:r>
    </w:p>
    <w:p w:rsidR="000E7D5F" w:rsidRDefault="000E7D5F" w:rsidP="000148BE">
      <w:r>
        <w:t>Technologia drukowania: atramentowa</w:t>
      </w:r>
    </w:p>
    <w:p w:rsidR="000E7D5F" w:rsidRDefault="000E7D5F" w:rsidP="000148BE">
      <w:r>
        <w:t>Funkcje podstawowe: drukarka, skaner, kopiarka</w:t>
      </w:r>
    </w:p>
    <w:p w:rsidR="000E7D5F" w:rsidRDefault="000E7D5F" w:rsidP="000148BE">
      <w:r>
        <w:t>Rozdzielczość w kolorze: 4800 x 1200 dpi</w:t>
      </w:r>
    </w:p>
    <w:p w:rsidR="000E7D5F" w:rsidRDefault="000E7D5F" w:rsidP="000148BE">
      <w:r>
        <w:t>Prędkość druku w czerni: 8 str/min</w:t>
      </w:r>
    </w:p>
    <w:p w:rsidR="000E7D5F" w:rsidRDefault="000E7D5F" w:rsidP="000148BE">
      <w:r>
        <w:t>Pozostałe złącza: Wi-Fi</w:t>
      </w:r>
    </w:p>
    <w:p w:rsidR="000E7D5F" w:rsidRDefault="000E7D5F" w:rsidP="000148BE">
      <w:bookmarkStart w:id="8" w:name="_GoBack"/>
      <w:bookmarkEnd w:id="8"/>
    </w:p>
    <w:p w:rsidR="000E7D5F" w:rsidRDefault="000E7D5F"/>
    <w:p w:rsidR="000E7D5F" w:rsidRDefault="000E7D5F"/>
    <w:p w:rsidR="000E7D5F" w:rsidRDefault="000E7D5F" w:rsidP="00F82609">
      <w:pPr>
        <w:jc w:val="right"/>
        <w:rPr>
          <w:u w:val="single"/>
        </w:rPr>
      </w:pPr>
      <w:r>
        <w:rPr>
          <w:u w:val="single"/>
        </w:rPr>
        <w:t>Załącznik nr 2</w:t>
      </w:r>
      <w:r w:rsidRPr="000148BE">
        <w:rPr>
          <w:u w:val="single"/>
        </w:rPr>
        <w:t xml:space="preserve"> do zapytania  ofertowego</w:t>
      </w:r>
    </w:p>
    <w:p w:rsidR="000E7D5F" w:rsidRDefault="000E7D5F" w:rsidP="00F82609">
      <w:pPr>
        <w:jc w:val="right"/>
        <w:rPr>
          <w:u w:val="single"/>
        </w:rPr>
      </w:pPr>
    </w:p>
    <w:p w:rsidR="000E7D5F" w:rsidRPr="00E0746D" w:rsidRDefault="000E7D5F" w:rsidP="00F82609">
      <w:pPr>
        <w:rPr>
          <w:rFonts w:ascii="Times New Roman" w:hAnsi="Times New Roman"/>
          <w:bCs/>
        </w:rPr>
      </w:pPr>
      <w:r w:rsidRPr="00E0746D">
        <w:rPr>
          <w:rFonts w:ascii="Times New Roman" w:hAnsi="Times New Roman"/>
          <w:bCs/>
        </w:rPr>
        <w:t>………………………………</w:t>
      </w:r>
    </w:p>
    <w:p w:rsidR="000E7D5F" w:rsidRPr="00E0746D" w:rsidRDefault="000E7D5F" w:rsidP="00F82609">
      <w:pPr>
        <w:rPr>
          <w:rFonts w:ascii="Times New Roman" w:hAnsi="Times New Roman"/>
          <w:bCs/>
        </w:rPr>
      </w:pPr>
      <w:r w:rsidRPr="00E0746D">
        <w:rPr>
          <w:rFonts w:ascii="Times New Roman" w:hAnsi="Times New Roman"/>
          <w:bCs/>
        </w:rPr>
        <w:t xml:space="preserve">    (pieczęć Wykonawcy)</w:t>
      </w:r>
    </w:p>
    <w:p w:rsidR="000E7D5F" w:rsidRPr="00E0746D" w:rsidRDefault="000E7D5F" w:rsidP="00F82609">
      <w:pPr>
        <w:jc w:val="center"/>
        <w:rPr>
          <w:rFonts w:ascii="Times New Roman" w:hAnsi="Times New Roman"/>
          <w:b/>
        </w:rPr>
      </w:pPr>
      <w:r w:rsidRPr="00E0746D">
        <w:rPr>
          <w:rFonts w:ascii="Times New Roman" w:hAnsi="Times New Roman"/>
          <w:b/>
        </w:rPr>
        <w:t>FORMULARZ OFERTOWY</w:t>
      </w:r>
    </w:p>
    <w:p w:rsidR="000E7D5F" w:rsidRPr="00E0746D" w:rsidRDefault="000E7D5F" w:rsidP="00F82609">
      <w:pPr>
        <w:jc w:val="center"/>
        <w:rPr>
          <w:rFonts w:ascii="Times New Roman" w:hAnsi="Times New Roman"/>
          <w:b/>
        </w:rPr>
      </w:pPr>
    </w:p>
    <w:p w:rsidR="000E7D5F" w:rsidRPr="00E0746D" w:rsidRDefault="000E7D5F" w:rsidP="00F82609">
      <w:pPr>
        <w:rPr>
          <w:rFonts w:ascii="Times New Roman" w:hAnsi="Times New Roman"/>
        </w:rPr>
      </w:pPr>
      <w:r w:rsidRPr="00E0746D">
        <w:rPr>
          <w:rFonts w:ascii="Times New Roman" w:hAnsi="Times New Roman"/>
        </w:rPr>
        <w:t>Ja/My, niżej podpisany/i* …………………………………………………………………………………………………………………</w:t>
      </w:r>
    </w:p>
    <w:p w:rsidR="000E7D5F" w:rsidRPr="00E0746D" w:rsidRDefault="000E7D5F" w:rsidP="00F82609">
      <w:pPr>
        <w:rPr>
          <w:rFonts w:ascii="Times New Roman" w:hAnsi="Times New Roman"/>
        </w:rPr>
      </w:pPr>
    </w:p>
    <w:p w:rsidR="000E7D5F" w:rsidRPr="00E0746D" w:rsidRDefault="000E7D5F" w:rsidP="00F82609">
      <w:pPr>
        <w:rPr>
          <w:rFonts w:ascii="Times New Roman" w:hAnsi="Times New Roman"/>
        </w:rPr>
      </w:pPr>
      <w:r w:rsidRPr="00E0746D">
        <w:rPr>
          <w:rFonts w:ascii="Times New Roman" w:hAnsi="Times New Roman"/>
        </w:rPr>
        <w:t xml:space="preserve">działając w imieniu i na rzecz:  </w:t>
      </w:r>
    </w:p>
    <w:p w:rsidR="000E7D5F" w:rsidRPr="00E0746D" w:rsidRDefault="000E7D5F" w:rsidP="00F82609">
      <w:pPr>
        <w:numPr>
          <w:ilvl w:val="0"/>
          <w:numId w:val="4"/>
        </w:numPr>
        <w:spacing w:after="0" w:line="240" w:lineRule="auto"/>
        <w:rPr>
          <w:rFonts w:ascii="Times New Roman" w:hAnsi="Times New Roman"/>
        </w:rPr>
      </w:pPr>
      <w:r w:rsidRPr="00E0746D">
        <w:rPr>
          <w:rFonts w:ascii="Times New Roman" w:hAnsi="Times New Roman"/>
        </w:rPr>
        <w:t>..................................................................................................................................</w:t>
      </w:r>
    </w:p>
    <w:p w:rsidR="000E7D5F" w:rsidRPr="00E0746D" w:rsidRDefault="000E7D5F" w:rsidP="00F82609">
      <w:pPr>
        <w:jc w:val="center"/>
        <w:rPr>
          <w:rFonts w:ascii="Times New Roman" w:hAnsi="Times New Roman"/>
        </w:rPr>
      </w:pPr>
      <w:r w:rsidRPr="00E0746D">
        <w:rPr>
          <w:rFonts w:ascii="Times New Roman" w:hAnsi="Times New Roman"/>
        </w:rPr>
        <w:t>( pełna nazwa Wykonawcy )</w:t>
      </w:r>
    </w:p>
    <w:p w:rsidR="000E7D5F" w:rsidRPr="00E0746D" w:rsidRDefault="000E7D5F" w:rsidP="00F82609">
      <w:pPr>
        <w:rPr>
          <w:rFonts w:ascii="Times New Roman" w:hAnsi="Times New Roman"/>
        </w:rPr>
      </w:pPr>
      <w:r w:rsidRPr="00E0746D">
        <w:rPr>
          <w:rFonts w:ascii="Times New Roman" w:hAnsi="Times New Roman"/>
        </w:rPr>
        <w:t>.................................................................................................................................................................................</w:t>
      </w:r>
    </w:p>
    <w:p w:rsidR="000E7D5F" w:rsidRPr="00E0746D" w:rsidRDefault="000E7D5F" w:rsidP="00F82609">
      <w:pPr>
        <w:jc w:val="center"/>
        <w:rPr>
          <w:rFonts w:ascii="Times New Roman" w:hAnsi="Times New Roman"/>
        </w:rPr>
      </w:pPr>
      <w:r w:rsidRPr="00E0746D">
        <w:rPr>
          <w:rFonts w:ascii="Times New Roman" w:hAnsi="Times New Roman"/>
        </w:rPr>
        <w:t>( adres siedziby Wykonawcy )</w:t>
      </w:r>
    </w:p>
    <w:p w:rsidR="000E7D5F" w:rsidRPr="00E0746D" w:rsidRDefault="000E7D5F" w:rsidP="00F82609">
      <w:pPr>
        <w:spacing w:line="280" w:lineRule="exact"/>
        <w:rPr>
          <w:rFonts w:ascii="Times New Roman" w:hAnsi="Times New Roman"/>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13"/>
        <w:gridCol w:w="279"/>
        <w:gridCol w:w="278"/>
        <w:gridCol w:w="279"/>
        <w:gridCol w:w="278"/>
        <w:gridCol w:w="279"/>
        <w:gridCol w:w="260"/>
        <w:gridCol w:w="296"/>
        <w:gridCol w:w="278"/>
        <w:gridCol w:w="279"/>
        <w:gridCol w:w="1809"/>
        <w:gridCol w:w="278"/>
        <w:gridCol w:w="279"/>
        <w:gridCol w:w="278"/>
        <w:gridCol w:w="279"/>
        <w:gridCol w:w="278"/>
        <w:gridCol w:w="279"/>
        <w:gridCol w:w="278"/>
        <w:gridCol w:w="279"/>
        <w:gridCol w:w="278"/>
        <w:gridCol w:w="279"/>
        <w:gridCol w:w="278"/>
        <w:gridCol w:w="279"/>
        <w:gridCol w:w="278"/>
      </w:tblGrid>
      <w:tr w:rsidR="000E7D5F" w:rsidRPr="00E0746D" w:rsidTr="00213790">
        <w:trPr>
          <w:cantSplit/>
          <w:trHeight w:val="339"/>
        </w:trPr>
        <w:tc>
          <w:tcPr>
            <w:tcW w:w="1113" w:type="dxa"/>
            <w:tcBorders>
              <w:top w:val="nil"/>
              <w:left w:val="nil"/>
              <w:bottom w:val="nil"/>
            </w:tcBorders>
          </w:tcPr>
          <w:p w:rsidR="000E7D5F" w:rsidRPr="00E0746D" w:rsidRDefault="000E7D5F" w:rsidP="00213790">
            <w:pPr>
              <w:rPr>
                <w:rFonts w:ascii="Times New Roman" w:hAnsi="Times New Roman"/>
                <w:b/>
              </w:rPr>
            </w:pPr>
            <w:r w:rsidRPr="00E0746D">
              <w:rPr>
                <w:rFonts w:ascii="Times New Roman" w:hAnsi="Times New Roman"/>
                <w:b/>
              </w:rPr>
              <w:t>REGON:</w:t>
            </w: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60" w:type="dxa"/>
          </w:tcPr>
          <w:p w:rsidR="000E7D5F" w:rsidRPr="00E0746D" w:rsidRDefault="000E7D5F" w:rsidP="00213790">
            <w:pPr>
              <w:rPr>
                <w:rFonts w:ascii="Times New Roman" w:hAnsi="Times New Roman"/>
              </w:rPr>
            </w:pPr>
          </w:p>
        </w:tc>
        <w:tc>
          <w:tcPr>
            <w:tcW w:w="296"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r w:rsidRPr="00E0746D">
              <w:rPr>
                <w:rFonts w:ascii="Times New Roman" w:hAnsi="Times New Roman"/>
              </w:rPr>
              <w:t xml:space="preserve">       </w:t>
            </w:r>
          </w:p>
        </w:tc>
        <w:tc>
          <w:tcPr>
            <w:tcW w:w="1809" w:type="dxa"/>
            <w:tcBorders>
              <w:top w:val="nil"/>
              <w:bottom w:val="nil"/>
            </w:tcBorders>
          </w:tcPr>
          <w:p w:rsidR="000E7D5F" w:rsidRPr="00E0746D" w:rsidRDefault="000E7D5F" w:rsidP="00213790">
            <w:pPr>
              <w:rPr>
                <w:rFonts w:ascii="Times New Roman" w:hAnsi="Times New Roman"/>
                <w:b/>
              </w:rPr>
            </w:pPr>
            <w:r w:rsidRPr="00E0746D">
              <w:rPr>
                <w:rFonts w:ascii="Times New Roman" w:hAnsi="Times New Roman"/>
              </w:rPr>
              <w:t xml:space="preserve">                    </w:t>
            </w:r>
            <w:r w:rsidRPr="00E0746D">
              <w:rPr>
                <w:rFonts w:ascii="Times New Roman" w:hAnsi="Times New Roman"/>
                <w:b/>
              </w:rPr>
              <w:t>NIP:</w:t>
            </w: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jc w:val="center"/>
              <w:rPr>
                <w:rFonts w:ascii="Times New Roman" w:hAnsi="Times New Roman"/>
                <w:b/>
              </w:rPr>
            </w:pPr>
            <w:r w:rsidRPr="00E0746D">
              <w:rPr>
                <w:rFonts w:ascii="Times New Roman" w:hAnsi="Times New Roman"/>
                <w:b/>
              </w:rPr>
              <w:t>-</w:t>
            </w: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jc w:val="center"/>
              <w:rPr>
                <w:rFonts w:ascii="Times New Roman" w:hAnsi="Times New Roman"/>
                <w:b/>
              </w:rPr>
            </w:pPr>
            <w:r w:rsidRPr="00E0746D">
              <w:rPr>
                <w:rFonts w:ascii="Times New Roman" w:hAnsi="Times New Roman"/>
                <w:b/>
              </w:rPr>
              <w:t>-</w:t>
            </w: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jc w:val="center"/>
              <w:rPr>
                <w:rFonts w:ascii="Times New Roman" w:hAnsi="Times New Roman"/>
                <w:b/>
              </w:rPr>
            </w:pPr>
            <w:r w:rsidRPr="00E0746D">
              <w:rPr>
                <w:rFonts w:ascii="Times New Roman" w:hAnsi="Times New Roman"/>
                <w:b/>
              </w:rPr>
              <w:t>-</w:t>
            </w: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r>
    </w:tbl>
    <w:p w:rsidR="000E7D5F" w:rsidRPr="00E0746D" w:rsidRDefault="000E7D5F" w:rsidP="00F82609">
      <w:pPr>
        <w:spacing w:line="280" w:lineRule="exact"/>
        <w:rPr>
          <w:rFonts w:ascii="Times New Roman" w:hAnsi="Times New Roman"/>
        </w:rPr>
      </w:pPr>
    </w:p>
    <w:p w:rsidR="000E7D5F" w:rsidRPr="00E0746D" w:rsidRDefault="000E7D5F" w:rsidP="00F82609">
      <w:pPr>
        <w:spacing w:line="280" w:lineRule="exact"/>
        <w:rPr>
          <w:rFonts w:ascii="Times New Roman" w:hAnsi="Times New Roman"/>
        </w:rPr>
      </w:pPr>
      <w:r w:rsidRPr="00E0746D">
        <w:rPr>
          <w:rFonts w:ascii="Times New Roman" w:hAnsi="Times New Roman"/>
        </w:rPr>
        <w:t xml:space="preserve">Adres e-mail:   .................................................................. </w:t>
      </w:r>
    </w:p>
    <w:p w:rsidR="000E7D5F" w:rsidRPr="00E0746D" w:rsidRDefault="000E7D5F" w:rsidP="00F82609">
      <w:pPr>
        <w:spacing w:line="280" w:lineRule="exact"/>
        <w:rPr>
          <w:rFonts w:ascii="Times New Roman" w:hAnsi="Times New Roman"/>
        </w:rPr>
      </w:pPr>
    </w:p>
    <w:p w:rsidR="000E7D5F" w:rsidRPr="00E0746D" w:rsidRDefault="000E7D5F" w:rsidP="00F82609">
      <w:pPr>
        <w:numPr>
          <w:ilvl w:val="0"/>
          <w:numId w:val="4"/>
        </w:numPr>
        <w:spacing w:after="0" w:line="240" w:lineRule="auto"/>
        <w:rPr>
          <w:rFonts w:ascii="Times New Roman" w:hAnsi="Times New Roman"/>
        </w:rPr>
      </w:pPr>
      <w:r w:rsidRPr="00E0746D">
        <w:rPr>
          <w:rFonts w:ascii="Times New Roman" w:hAnsi="Times New Roman"/>
        </w:rPr>
        <w:t>..................................................................................................................................</w:t>
      </w:r>
    </w:p>
    <w:p w:rsidR="000E7D5F" w:rsidRPr="00E0746D" w:rsidRDefault="000E7D5F" w:rsidP="00F82609">
      <w:pPr>
        <w:jc w:val="center"/>
        <w:rPr>
          <w:rFonts w:ascii="Times New Roman" w:hAnsi="Times New Roman"/>
        </w:rPr>
      </w:pPr>
      <w:r w:rsidRPr="00E0746D">
        <w:rPr>
          <w:rFonts w:ascii="Times New Roman" w:hAnsi="Times New Roman"/>
        </w:rPr>
        <w:t>( pełna nazwa Wykonawcy )</w:t>
      </w:r>
    </w:p>
    <w:p w:rsidR="000E7D5F" w:rsidRPr="00E0746D" w:rsidRDefault="000E7D5F" w:rsidP="00F82609">
      <w:pPr>
        <w:rPr>
          <w:rFonts w:ascii="Times New Roman" w:hAnsi="Times New Roman"/>
        </w:rPr>
      </w:pPr>
      <w:r w:rsidRPr="00E0746D">
        <w:rPr>
          <w:rFonts w:ascii="Times New Roman" w:hAnsi="Times New Roman"/>
        </w:rPr>
        <w:t>.................................................................................................................................................................................</w:t>
      </w:r>
    </w:p>
    <w:p w:rsidR="000E7D5F" w:rsidRPr="00E0746D" w:rsidRDefault="000E7D5F" w:rsidP="00F82609">
      <w:pPr>
        <w:jc w:val="center"/>
        <w:rPr>
          <w:rFonts w:ascii="Times New Roman" w:hAnsi="Times New Roman"/>
        </w:rPr>
      </w:pPr>
      <w:r w:rsidRPr="00E0746D">
        <w:rPr>
          <w:rFonts w:ascii="Times New Roman" w:hAnsi="Times New Roman"/>
        </w:rPr>
        <w:t>( adres siedziby Wykonawcy )</w:t>
      </w:r>
    </w:p>
    <w:p w:rsidR="000E7D5F" w:rsidRPr="00E0746D" w:rsidRDefault="000E7D5F" w:rsidP="00F82609">
      <w:pPr>
        <w:spacing w:line="280" w:lineRule="exact"/>
        <w:rPr>
          <w:rFonts w:ascii="Times New Roman" w:hAnsi="Times New Roman"/>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13"/>
        <w:gridCol w:w="279"/>
        <w:gridCol w:w="278"/>
        <w:gridCol w:w="279"/>
        <w:gridCol w:w="278"/>
        <w:gridCol w:w="279"/>
        <w:gridCol w:w="260"/>
        <w:gridCol w:w="296"/>
        <w:gridCol w:w="278"/>
        <w:gridCol w:w="279"/>
        <w:gridCol w:w="1809"/>
        <w:gridCol w:w="278"/>
        <w:gridCol w:w="279"/>
        <w:gridCol w:w="278"/>
        <w:gridCol w:w="279"/>
        <w:gridCol w:w="278"/>
        <w:gridCol w:w="279"/>
        <w:gridCol w:w="278"/>
        <w:gridCol w:w="279"/>
        <w:gridCol w:w="278"/>
        <w:gridCol w:w="279"/>
        <w:gridCol w:w="278"/>
        <w:gridCol w:w="279"/>
        <w:gridCol w:w="278"/>
      </w:tblGrid>
      <w:tr w:rsidR="000E7D5F" w:rsidRPr="00E0746D" w:rsidTr="00213790">
        <w:trPr>
          <w:cantSplit/>
          <w:trHeight w:val="339"/>
        </w:trPr>
        <w:tc>
          <w:tcPr>
            <w:tcW w:w="1113" w:type="dxa"/>
            <w:tcBorders>
              <w:top w:val="nil"/>
              <w:left w:val="nil"/>
              <w:bottom w:val="nil"/>
            </w:tcBorders>
          </w:tcPr>
          <w:p w:rsidR="000E7D5F" w:rsidRPr="00E0746D" w:rsidRDefault="000E7D5F" w:rsidP="00213790">
            <w:pPr>
              <w:rPr>
                <w:rFonts w:ascii="Times New Roman" w:hAnsi="Times New Roman"/>
                <w:b/>
              </w:rPr>
            </w:pPr>
            <w:r w:rsidRPr="00E0746D">
              <w:rPr>
                <w:rFonts w:ascii="Times New Roman" w:hAnsi="Times New Roman"/>
                <w:b/>
              </w:rPr>
              <w:t>REGON:</w:t>
            </w: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60" w:type="dxa"/>
          </w:tcPr>
          <w:p w:rsidR="000E7D5F" w:rsidRPr="00E0746D" w:rsidRDefault="000E7D5F" w:rsidP="00213790">
            <w:pPr>
              <w:rPr>
                <w:rFonts w:ascii="Times New Roman" w:hAnsi="Times New Roman"/>
              </w:rPr>
            </w:pPr>
          </w:p>
        </w:tc>
        <w:tc>
          <w:tcPr>
            <w:tcW w:w="296"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r w:rsidRPr="00E0746D">
              <w:rPr>
                <w:rFonts w:ascii="Times New Roman" w:hAnsi="Times New Roman"/>
              </w:rPr>
              <w:t xml:space="preserve">       </w:t>
            </w:r>
          </w:p>
        </w:tc>
        <w:tc>
          <w:tcPr>
            <w:tcW w:w="1809" w:type="dxa"/>
            <w:tcBorders>
              <w:top w:val="nil"/>
              <w:bottom w:val="nil"/>
            </w:tcBorders>
          </w:tcPr>
          <w:p w:rsidR="000E7D5F" w:rsidRPr="00E0746D" w:rsidRDefault="000E7D5F" w:rsidP="00213790">
            <w:pPr>
              <w:rPr>
                <w:rFonts w:ascii="Times New Roman" w:hAnsi="Times New Roman"/>
                <w:b/>
              </w:rPr>
            </w:pPr>
            <w:r w:rsidRPr="00E0746D">
              <w:rPr>
                <w:rFonts w:ascii="Times New Roman" w:hAnsi="Times New Roman"/>
              </w:rPr>
              <w:t xml:space="preserve">                    </w:t>
            </w:r>
            <w:r w:rsidRPr="00E0746D">
              <w:rPr>
                <w:rFonts w:ascii="Times New Roman" w:hAnsi="Times New Roman"/>
                <w:b/>
              </w:rPr>
              <w:t>NIP:</w:t>
            </w: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jc w:val="center"/>
              <w:rPr>
                <w:rFonts w:ascii="Times New Roman" w:hAnsi="Times New Roman"/>
                <w:b/>
              </w:rPr>
            </w:pPr>
            <w:r w:rsidRPr="00E0746D">
              <w:rPr>
                <w:rFonts w:ascii="Times New Roman" w:hAnsi="Times New Roman"/>
                <w:b/>
              </w:rPr>
              <w:t>-</w:t>
            </w: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jc w:val="center"/>
              <w:rPr>
                <w:rFonts w:ascii="Times New Roman" w:hAnsi="Times New Roman"/>
                <w:b/>
              </w:rPr>
            </w:pPr>
            <w:r w:rsidRPr="00E0746D">
              <w:rPr>
                <w:rFonts w:ascii="Times New Roman" w:hAnsi="Times New Roman"/>
                <w:b/>
              </w:rPr>
              <w:t>-</w:t>
            </w:r>
          </w:p>
        </w:tc>
        <w:tc>
          <w:tcPr>
            <w:tcW w:w="278" w:type="dxa"/>
          </w:tcPr>
          <w:p w:rsidR="000E7D5F" w:rsidRPr="00E0746D" w:rsidRDefault="000E7D5F" w:rsidP="00213790">
            <w:pPr>
              <w:rPr>
                <w:rFonts w:ascii="Times New Roman" w:hAnsi="Times New Roman"/>
              </w:rPr>
            </w:pP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jc w:val="center"/>
              <w:rPr>
                <w:rFonts w:ascii="Times New Roman" w:hAnsi="Times New Roman"/>
                <w:b/>
              </w:rPr>
            </w:pPr>
            <w:r w:rsidRPr="00E0746D">
              <w:rPr>
                <w:rFonts w:ascii="Times New Roman" w:hAnsi="Times New Roman"/>
                <w:b/>
              </w:rPr>
              <w:t>-</w:t>
            </w:r>
          </w:p>
        </w:tc>
        <w:tc>
          <w:tcPr>
            <w:tcW w:w="279" w:type="dxa"/>
          </w:tcPr>
          <w:p w:rsidR="000E7D5F" w:rsidRPr="00E0746D" w:rsidRDefault="000E7D5F" w:rsidP="00213790">
            <w:pPr>
              <w:rPr>
                <w:rFonts w:ascii="Times New Roman" w:hAnsi="Times New Roman"/>
              </w:rPr>
            </w:pPr>
          </w:p>
        </w:tc>
        <w:tc>
          <w:tcPr>
            <w:tcW w:w="278" w:type="dxa"/>
          </w:tcPr>
          <w:p w:rsidR="000E7D5F" w:rsidRPr="00E0746D" w:rsidRDefault="000E7D5F" w:rsidP="00213790">
            <w:pPr>
              <w:rPr>
                <w:rFonts w:ascii="Times New Roman" w:hAnsi="Times New Roman"/>
              </w:rPr>
            </w:pPr>
          </w:p>
        </w:tc>
      </w:tr>
    </w:tbl>
    <w:p w:rsidR="000E7D5F" w:rsidRPr="00E0746D" w:rsidRDefault="000E7D5F" w:rsidP="00F82609">
      <w:pPr>
        <w:spacing w:line="280" w:lineRule="exact"/>
        <w:rPr>
          <w:rFonts w:ascii="Times New Roman" w:hAnsi="Times New Roman"/>
        </w:rPr>
      </w:pPr>
    </w:p>
    <w:p w:rsidR="000E7D5F" w:rsidRPr="00E0746D" w:rsidRDefault="000E7D5F" w:rsidP="00F82609">
      <w:pPr>
        <w:spacing w:line="280" w:lineRule="exact"/>
        <w:rPr>
          <w:rFonts w:ascii="Times New Roman" w:hAnsi="Times New Roman"/>
        </w:rPr>
      </w:pPr>
    </w:p>
    <w:p w:rsidR="000E7D5F" w:rsidRPr="00E0746D" w:rsidRDefault="000E7D5F" w:rsidP="00F82609">
      <w:pPr>
        <w:spacing w:line="280" w:lineRule="exact"/>
        <w:rPr>
          <w:rFonts w:ascii="Times New Roman" w:hAnsi="Times New Roman"/>
        </w:rPr>
      </w:pPr>
      <w:r w:rsidRPr="00E0746D">
        <w:rPr>
          <w:rFonts w:ascii="Times New Roman" w:hAnsi="Times New Roman"/>
        </w:rPr>
        <w:t>---------------------------------</w:t>
      </w:r>
    </w:p>
    <w:p w:rsidR="000E7D5F" w:rsidRPr="00E0746D" w:rsidRDefault="000E7D5F" w:rsidP="00F82609">
      <w:pPr>
        <w:spacing w:line="280" w:lineRule="exact"/>
        <w:rPr>
          <w:rFonts w:ascii="Times New Roman" w:hAnsi="Times New Roman"/>
        </w:rPr>
      </w:pPr>
      <w:r w:rsidRPr="00E0746D">
        <w:rPr>
          <w:rFonts w:ascii="Times New Roman" w:hAnsi="Times New Roman"/>
        </w:rPr>
        <w:t>*</w:t>
      </w:r>
      <w:r w:rsidRPr="00E0746D">
        <w:rPr>
          <w:rFonts w:ascii="Times New Roman" w:hAnsi="Times New Roman"/>
        </w:rPr>
        <w:t xml:space="preserve">w przypadku konsorcjów należy wpisać dane osoby reprezentującej konsorcjum, zaś w pkt. 1 i 2 wpisać dane uczestników konsorcjum </w:t>
      </w:r>
    </w:p>
    <w:p w:rsidR="000E7D5F" w:rsidRPr="00E0746D" w:rsidRDefault="000E7D5F" w:rsidP="00F82609">
      <w:pPr>
        <w:spacing w:line="280" w:lineRule="exact"/>
        <w:rPr>
          <w:rFonts w:ascii="Times New Roman" w:hAnsi="Times New Roman"/>
        </w:rPr>
      </w:pPr>
    </w:p>
    <w:p w:rsidR="000E7D5F" w:rsidRPr="00E0746D" w:rsidRDefault="000E7D5F" w:rsidP="00F82609">
      <w:pPr>
        <w:spacing w:line="360" w:lineRule="auto"/>
        <w:jc w:val="both"/>
        <w:rPr>
          <w:rFonts w:ascii="Times New Roman" w:hAnsi="Times New Roman"/>
        </w:rPr>
      </w:pPr>
      <w:r w:rsidRPr="00E0746D">
        <w:rPr>
          <w:rFonts w:ascii="Times New Roman" w:hAnsi="Times New Roman"/>
        </w:rPr>
        <w:tab/>
      </w:r>
    </w:p>
    <w:p w:rsidR="000E7D5F" w:rsidRPr="00E0746D" w:rsidRDefault="000E7D5F" w:rsidP="00F82609">
      <w:pPr>
        <w:spacing w:line="360" w:lineRule="auto"/>
        <w:jc w:val="both"/>
        <w:rPr>
          <w:rFonts w:ascii="Times New Roman" w:hAnsi="Times New Roman"/>
        </w:rPr>
      </w:pPr>
      <w:r w:rsidRPr="00E0746D">
        <w:rPr>
          <w:rFonts w:ascii="Times New Roman" w:hAnsi="Times New Roman"/>
        </w:rPr>
        <w:t xml:space="preserve">W nawiązaniu do zapytania ofertowego składam/y niniejszą ofertę na: </w:t>
      </w:r>
    </w:p>
    <w:p w:rsidR="000E7D5F" w:rsidRPr="004D5CC8" w:rsidRDefault="000E7D5F" w:rsidP="00F82609">
      <w:pPr>
        <w:pStyle w:val="Bezodstpw1"/>
        <w:spacing w:line="360" w:lineRule="auto"/>
        <w:ind w:left="792"/>
        <w:jc w:val="both"/>
        <w:rPr>
          <w:rFonts w:ascii="Times New Roman" w:hAnsi="Times New Roman"/>
        </w:rPr>
      </w:pPr>
      <w:r>
        <w:rPr>
          <w:rFonts w:ascii="Times New Roman" w:hAnsi="Times New Roman"/>
          <w:b/>
          <w:i/>
        </w:rPr>
        <w:t>„Wyposażenie Szkół w pomoce dydaktyczne</w:t>
      </w:r>
      <w:r w:rsidRPr="000148BE">
        <w:rPr>
          <w:rFonts w:ascii="Times New Roman" w:hAnsi="Times New Roman"/>
          <w:b/>
          <w:i/>
        </w:rPr>
        <w:t xml:space="preserve"> w ramach projektu</w:t>
      </w:r>
      <w:r>
        <w:rPr>
          <w:rFonts w:ascii="Times New Roman" w:hAnsi="Times New Roman"/>
          <w:b/>
          <w:i/>
        </w:rPr>
        <w:t xml:space="preserve"> pn.</w:t>
      </w:r>
      <w:r w:rsidRPr="000148BE">
        <w:rPr>
          <w:rFonts w:ascii="Times New Roman" w:hAnsi="Times New Roman"/>
          <w:b/>
          <w:i/>
        </w:rPr>
        <w:t xml:space="preserve"> Równe szanse w edukacji uczniów Szkoły Podstawowej nr 3 i Gimnazjum nr 1 w Chojnowie</w:t>
      </w:r>
      <w:r>
        <w:rPr>
          <w:rFonts w:ascii="Times New Roman" w:hAnsi="Times New Roman"/>
          <w:b/>
          <w:i/>
        </w:rPr>
        <w:t>.”</w:t>
      </w:r>
    </w:p>
    <w:p w:rsidR="000E7D5F" w:rsidRPr="00E0746D" w:rsidRDefault="000E7D5F" w:rsidP="00F82609">
      <w:pPr>
        <w:spacing w:line="360" w:lineRule="auto"/>
        <w:rPr>
          <w:rFonts w:ascii="Times New Roman" w:hAnsi="Times New Roman"/>
          <w:b/>
        </w:rPr>
      </w:pPr>
    </w:p>
    <w:p w:rsidR="000E7D5F" w:rsidRPr="00E0746D" w:rsidRDefault="000E7D5F" w:rsidP="00F82609">
      <w:pPr>
        <w:widowControl w:val="0"/>
        <w:tabs>
          <w:tab w:val="left" w:pos="-29536"/>
          <w:tab w:val="left" w:pos="-24468"/>
          <w:tab w:val="left" w:pos="-9811"/>
        </w:tabs>
        <w:suppressAutoHyphens/>
        <w:autoSpaceDN w:val="0"/>
        <w:spacing w:line="360" w:lineRule="auto"/>
        <w:jc w:val="both"/>
        <w:textAlignment w:val="baseline"/>
        <w:rPr>
          <w:rFonts w:ascii="Times New Roman" w:hAnsi="Times New Roman"/>
          <w:kern w:val="3"/>
        </w:rPr>
      </w:pPr>
      <w:r w:rsidRPr="00E0746D">
        <w:rPr>
          <w:rFonts w:ascii="Times New Roman" w:hAnsi="Times New Roman"/>
        </w:rPr>
        <w:t>w której</w:t>
      </w:r>
      <w:r w:rsidRPr="00E0746D">
        <w:rPr>
          <w:rFonts w:ascii="Times New Roman" w:hAnsi="Times New Roman"/>
          <w:kern w:val="3"/>
        </w:rPr>
        <w:t xml:space="preserve"> oferuję/my wykonanie przedmiotu zamówienia w zakresie objętym zapytaniem ofertowym za</w:t>
      </w:r>
    </w:p>
    <w:p w:rsidR="000E7D5F" w:rsidRPr="00E0746D" w:rsidRDefault="000E7D5F" w:rsidP="00F82609">
      <w:pPr>
        <w:widowControl w:val="0"/>
        <w:numPr>
          <w:ilvl w:val="0"/>
          <w:numId w:val="3"/>
        </w:numPr>
        <w:suppressAutoHyphens/>
        <w:spacing w:after="0" w:line="360" w:lineRule="auto"/>
        <w:ind w:left="284" w:hanging="284"/>
        <w:rPr>
          <w:rFonts w:ascii="Times New Roman" w:hAnsi="Times New Roman"/>
          <w:b/>
        </w:rPr>
      </w:pPr>
      <w:r w:rsidRPr="00E0746D">
        <w:rPr>
          <w:rFonts w:ascii="Times New Roman" w:hAnsi="Times New Roman"/>
          <w:b/>
        </w:rPr>
        <w:t xml:space="preserve">Ryczałtową cenę brutto: </w:t>
      </w:r>
      <w:r w:rsidRPr="00E0746D">
        <w:rPr>
          <w:rFonts w:ascii="Times New Roman" w:hAnsi="Times New Roman"/>
          <w:b/>
          <w:u w:val="single"/>
        </w:rPr>
        <w:t>......................................................................................... zł</w:t>
      </w:r>
      <w:r w:rsidRPr="00E0746D">
        <w:rPr>
          <w:rFonts w:ascii="Times New Roman" w:hAnsi="Times New Roman"/>
          <w:b/>
        </w:rPr>
        <w:t>, wg szczegółowego wyliczenia zawartego w poniższej tabeli ofertowej.</w:t>
      </w:r>
    </w:p>
    <w:p w:rsidR="000E7D5F" w:rsidRPr="00E0746D" w:rsidRDefault="000E7D5F" w:rsidP="00F82609">
      <w:pPr>
        <w:spacing w:line="280" w:lineRule="exact"/>
        <w:rPr>
          <w:rFonts w:ascii="Times New Roman" w:hAnsi="Times New Roman"/>
          <w:b/>
        </w:rPr>
      </w:pPr>
    </w:p>
    <w:p w:rsidR="000E7D5F" w:rsidRPr="00E0746D" w:rsidRDefault="000E7D5F" w:rsidP="00F82609">
      <w:pPr>
        <w:numPr>
          <w:ilvl w:val="0"/>
          <w:numId w:val="3"/>
        </w:numPr>
        <w:suppressAutoHyphens/>
        <w:spacing w:after="0" w:line="360" w:lineRule="auto"/>
        <w:jc w:val="both"/>
        <w:rPr>
          <w:rFonts w:ascii="Times New Roman" w:hAnsi="Times New Roman"/>
          <w:b/>
          <w:bCs/>
        </w:rPr>
      </w:pPr>
      <w:r w:rsidRPr="00E0746D">
        <w:rPr>
          <w:rFonts w:ascii="Times New Roman" w:hAnsi="Times New Roman"/>
          <w:b/>
          <w:bCs/>
        </w:rPr>
        <w:t>Oświadczamy, że:</w:t>
      </w:r>
    </w:p>
    <w:p w:rsidR="000E7D5F" w:rsidRPr="00E0746D" w:rsidRDefault="000E7D5F" w:rsidP="00F82609">
      <w:pPr>
        <w:numPr>
          <w:ilvl w:val="1"/>
          <w:numId w:val="3"/>
        </w:numPr>
        <w:suppressAutoHyphens/>
        <w:spacing w:after="0" w:line="360" w:lineRule="auto"/>
        <w:jc w:val="both"/>
        <w:rPr>
          <w:rFonts w:ascii="Times New Roman" w:hAnsi="Times New Roman"/>
          <w:b/>
          <w:bCs/>
        </w:rPr>
      </w:pPr>
      <w:r w:rsidRPr="00E0746D">
        <w:rPr>
          <w:rFonts w:ascii="Times New Roman" w:hAnsi="Times New Roman"/>
          <w:kern w:val="3"/>
        </w:rPr>
        <w:t>podana cena oferty jest ceną ryczałtową obejmującą koszt wykonania całego przedmiotu zamówienia w zakresie określonym zapytaniu ofertowym.</w:t>
      </w:r>
    </w:p>
    <w:p w:rsidR="000E7D5F" w:rsidRPr="00DD0157" w:rsidRDefault="000E7D5F" w:rsidP="00F82609">
      <w:pPr>
        <w:numPr>
          <w:ilvl w:val="1"/>
          <w:numId w:val="3"/>
        </w:numPr>
        <w:suppressAutoHyphens/>
        <w:spacing w:after="0" w:line="360" w:lineRule="auto"/>
        <w:jc w:val="both"/>
        <w:rPr>
          <w:rFonts w:ascii="Times New Roman" w:hAnsi="Times New Roman"/>
          <w:bCs/>
        </w:rPr>
      </w:pPr>
      <w:r w:rsidRPr="00E0746D">
        <w:rPr>
          <w:rFonts w:ascii="Times New Roman" w:hAnsi="Times New Roman"/>
        </w:rPr>
        <w:t>Termin realizacji przedmiot</w:t>
      </w:r>
      <w:r>
        <w:rPr>
          <w:rFonts w:ascii="Times New Roman" w:hAnsi="Times New Roman"/>
        </w:rPr>
        <w:t>owego zamówienia</w:t>
      </w:r>
      <w:r w:rsidRPr="00E0746D">
        <w:rPr>
          <w:rFonts w:ascii="Times New Roman" w:hAnsi="Times New Roman"/>
        </w:rPr>
        <w:t xml:space="preserve"> : </w:t>
      </w:r>
      <w:r w:rsidRPr="00D84069">
        <w:rPr>
          <w:rFonts w:ascii="Times New Roman" w:hAnsi="Times New Roman"/>
          <w:b/>
        </w:rPr>
        <w:t xml:space="preserve">do dnia </w:t>
      </w:r>
      <w:r>
        <w:rPr>
          <w:rFonts w:ascii="Times New Roman" w:hAnsi="Times New Roman"/>
          <w:b/>
        </w:rPr>
        <w:t>12.12.2016</w:t>
      </w:r>
      <w:r w:rsidRPr="00D84069">
        <w:rPr>
          <w:rFonts w:ascii="Times New Roman" w:hAnsi="Times New Roman"/>
          <w:b/>
        </w:rPr>
        <w:t>r.</w:t>
      </w:r>
      <w:r w:rsidRPr="00E0746D">
        <w:rPr>
          <w:rFonts w:ascii="Times New Roman" w:hAnsi="Times New Roman"/>
        </w:rPr>
        <w:t xml:space="preserve"> </w:t>
      </w:r>
    </w:p>
    <w:p w:rsidR="000E7D5F" w:rsidRPr="00E0746D" w:rsidRDefault="000E7D5F" w:rsidP="0077147B">
      <w:pPr>
        <w:pStyle w:val="BodyText"/>
        <w:suppressAutoHyphens w:val="0"/>
        <w:spacing w:after="0" w:line="360" w:lineRule="auto"/>
        <w:ind w:left="708"/>
        <w:jc w:val="both"/>
        <w:rPr>
          <w:bCs/>
          <w:sz w:val="22"/>
          <w:szCs w:val="22"/>
        </w:rPr>
      </w:pPr>
      <w:r>
        <w:rPr>
          <w:bCs/>
          <w:sz w:val="22"/>
          <w:szCs w:val="22"/>
        </w:rPr>
        <w:t>(</w:t>
      </w:r>
      <w:r w:rsidRPr="00E0746D">
        <w:rPr>
          <w:bCs/>
          <w:sz w:val="22"/>
          <w:szCs w:val="22"/>
        </w:rPr>
        <w:t>Niniejsza umowa wchodzi w życie pod warunkiem uzyskania przez Zamawiającego dofinansowania Projektu i podpisania stosownej umowy z Instytucją Wdrażającą wraz z dniem podpisania tej umowy.</w:t>
      </w:r>
      <w:r>
        <w:rPr>
          <w:bCs/>
          <w:sz w:val="22"/>
          <w:szCs w:val="22"/>
        </w:rPr>
        <w:t>)</w:t>
      </w:r>
    </w:p>
    <w:p w:rsidR="000E7D5F" w:rsidRPr="00E0746D" w:rsidRDefault="000E7D5F" w:rsidP="00F82609">
      <w:pPr>
        <w:numPr>
          <w:ilvl w:val="1"/>
          <w:numId w:val="3"/>
        </w:numPr>
        <w:suppressAutoHyphens/>
        <w:spacing w:after="0" w:line="360" w:lineRule="auto"/>
        <w:jc w:val="both"/>
        <w:rPr>
          <w:rFonts w:ascii="Times New Roman" w:hAnsi="Times New Roman"/>
          <w:bCs/>
        </w:rPr>
      </w:pPr>
      <w:r w:rsidRPr="00E0746D">
        <w:rPr>
          <w:rFonts w:ascii="Times New Roman" w:hAnsi="Times New Roman"/>
          <w:bCs/>
        </w:rPr>
        <w:t xml:space="preserve">Termin płatności wynosi: </w:t>
      </w:r>
      <w:r w:rsidRPr="00D84069">
        <w:rPr>
          <w:rFonts w:ascii="Times New Roman" w:hAnsi="Times New Roman"/>
          <w:b/>
          <w:bCs/>
        </w:rPr>
        <w:t>30 dni,</w:t>
      </w:r>
      <w:r w:rsidRPr="00E0746D">
        <w:rPr>
          <w:rFonts w:ascii="Times New Roman" w:hAnsi="Times New Roman"/>
          <w:bCs/>
        </w:rPr>
        <w:t xml:space="preserve"> licząc od dnia otrzymania prawidłowo wystawionej faktury.</w:t>
      </w:r>
    </w:p>
    <w:p w:rsidR="000E7D5F" w:rsidRPr="00E0746D" w:rsidRDefault="000E7D5F" w:rsidP="00F82609">
      <w:pPr>
        <w:numPr>
          <w:ilvl w:val="1"/>
          <w:numId w:val="3"/>
        </w:numPr>
        <w:suppressAutoHyphens/>
        <w:spacing w:after="0" w:line="360" w:lineRule="auto"/>
        <w:jc w:val="both"/>
        <w:rPr>
          <w:rFonts w:ascii="Times New Roman" w:hAnsi="Times New Roman"/>
          <w:kern w:val="3"/>
        </w:rPr>
      </w:pPr>
      <w:r w:rsidRPr="00E0746D">
        <w:rPr>
          <w:rFonts w:ascii="Times New Roman" w:hAnsi="Times New Roman"/>
          <w:kern w:val="3"/>
        </w:rPr>
        <w:t>Uważam/y się związany/i niniejszą ofertą przez czas wskazany w zapytaniu ofertowym.</w:t>
      </w:r>
    </w:p>
    <w:p w:rsidR="000E7D5F" w:rsidRPr="00E0746D" w:rsidRDefault="000E7D5F" w:rsidP="00F82609">
      <w:pPr>
        <w:numPr>
          <w:ilvl w:val="1"/>
          <w:numId w:val="3"/>
        </w:numPr>
        <w:suppressAutoHyphens/>
        <w:spacing w:after="0" w:line="360" w:lineRule="auto"/>
        <w:jc w:val="both"/>
        <w:rPr>
          <w:rFonts w:ascii="Times New Roman" w:hAnsi="Times New Roman"/>
          <w:kern w:val="3"/>
        </w:rPr>
      </w:pPr>
      <w:r w:rsidRPr="00E0746D">
        <w:rPr>
          <w:rFonts w:ascii="Times New Roman" w:hAnsi="Times New Roman"/>
          <w:kern w:val="3"/>
        </w:rPr>
        <w:t>Zapoznałem/liśmy się z treścią wzoru Umowy i akceptuję/my jego treść.</w:t>
      </w:r>
    </w:p>
    <w:p w:rsidR="000E7D5F" w:rsidRPr="00E0746D" w:rsidRDefault="000E7D5F" w:rsidP="00F82609">
      <w:pPr>
        <w:numPr>
          <w:ilvl w:val="1"/>
          <w:numId w:val="3"/>
        </w:numPr>
        <w:suppressAutoHyphens/>
        <w:spacing w:after="0" w:line="360" w:lineRule="auto"/>
        <w:jc w:val="both"/>
        <w:rPr>
          <w:rFonts w:ascii="Times New Roman" w:hAnsi="Times New Roman"/>
          <w:kern w:val="3"/>
        </w:rPr>
      </w:pPr>
      <w:r>
        <w:rPr>
          <w:rFonts w:ascii="Times New Roman" w:hAnsi="Times New Roman"/>
          <w:kern w:val="3"/>
        </w:rPr>
        <w:t xml:space="preserve">Oferowany sprzęt spełnia wymagania opisane w Załączniku nr 1 do Zapytania ofertowego. </w:t>
      </w:r>
      <w:r w:rsidRPr="00E0746D">
        <w:rPr>
          <w:rFonts w:ascii="Times New Roman" w:hAnsi="Times New Roman"/>
          <w:kern w:val="3"/>
        </w:rPr>
        <w:t xml:space="preserve"> </w:t>
      </w:r>
    </w:p>
    <w:p w:rsidR="000E7D5F" w:rsidRPr="00E0746D" w:rsidRDefault="000E7D5F" w:rsidP="00F82609">
      <w:pPr>
        <w:numPr>
          <w:ilvl w:val="1"/>
          <w:numId w:val="3"/>
        </w:numPr>
        <w:suppressAutoHyphens/>
        <w:spacing w:after="0" w:line="360" w:lineRule="auto"/>
        <w:ind w:left="851" w:hanging="567"/>
        <w:jc w:val="both"/>
        <w:rPr>
          <w:rFonts w:ascii="Times New Roman" w:hAnsi="Times New Roman"/>
          <w:kern w:val="3"/>
        </w:rPr>
      </w:pPr>
      <w:r w:rsidRPr="00E0746D">
        <w:rPr>
          <w:rFonts w:ascii="Times New Roman" w:hAnsi="Times New Roman"/>
          <w:kern w:val="3"/>
        </w:rPr>
        <w:t>Ofertę składam/y na ...........  kolejno ponumerowanych stronach.</w:t>
      </w:r>
    </w:p>
    <w:p w:rsidR="000E7D5F" w:rsidRPr="00E0746D" w:rsidRDefault="000E7D5F" w:rsidP="00F82609">
      <w:pPr>
        <w:suppressAutoHyphens/>
        <w:spacing w:line="280" w:lineRule="exact"/>
        <w:jc w:val="both"/>
        <w:rPr>
          <w:rFonts w:ascii="Times New Roman" w:hAnsi="Times New Roman"/>
          <w:kern w:val="3"/>
        </w:rPr>
      </w:pPr>
    </w:p>
    <w:p w:rsidR="000E7D5F" w:rsidRPr="00E0746D" w:rsidRDefault="000E7D5F" w:rsidP="00F82609">
      <w:pPr>
        <w:numPr>
          <w:ilvl w:val="0"/>
          <w:numId w:val="3"/>
        </w:numPr>
        <w:suppressAutoHyphens/>
        <w:spacing w:after="0" w:line="280" w:lineRule="exact"/>
        <w:jc w:val="both"/>
        <w:rPr>
          <w:rFonts w:ascii="Times New Roman" w:hAnsi="Times New Roman"/>
          <w:b/>
          <w:kern w:val="3"/>
        </w:rPr>
      </w:pPr>
      <w:r w:rsidRPr="00E0746D">
        <w:rPr>
          <w:rFonts w:ascii="Times New Roman" w:hAnsi="Times New Roman"/>
          <w:b/>
          <w:kern w:val="3"/>
        </w:rPr>
        <w:t>TABELA OFERTOWA – szczegółowe wyliczenie cen składowych oferty:</w:t>
      </w:r>
    </w:p>
    <w:p w:rsidR="000E7D5F" w:rsidRDefault="000E7D5F" w:rsidP="00F82609">
      <w:pPr>
        <w:suppressAutoHyphens/>
        <w:spacing w:line="360" w:lineRule="auto"/>
        <w:jc w:val="both"/>
        <w:rPr>
          <w:rFonts w:ascii="Times New Roman" w:hAnsi="Times New Roman"/>
          <w:b/>
          <w:bCs/>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497"/>
        <w:gridCol w:w="1764"/>
        <w:gridCol w:w="1764"/>
      </w:tblGrid>
      <w:tr w:rsidR="000E7D5F" w:rsidTr="00E47621">
        <w:tc>
          <w:tcPr>
            <w:tcW w:w="4644" w:type="dxa"/>
          </w:tcPr>
          <w:p w:rsidR="000E7D5F" w:rsidRPr="00A575D9" w:rsidRDefault="000E7D5F" w:rsidP="00213790">
            <w:pPr>
              <w:spacing w:after="0" w:line="240" w:lineRule="auto"/>
              <w:rPr>
                <w:b/>
              </w:rPr>
            </w:pPr>
            <w:r w:rsidRPr="00A575D9">
              <w:rPr>
                <w:b/>
              </w:rPr>
              <w:t>Nazwa</w:t>
            </w:r>
          </w:p>
        </w:tc>
        <w:tc>
          <w:tcPr>
            <w:tcW w:w="1497" w:type="dxa"/>
          </w:tcPr>
          <w:p w:rsidR="000E7D5F" w:rsidRPr="00A575D9" w:rsidRDefault="000E7D5F" w:rsidP="00213790">
            <w:pPr>
              <w:spacing w:after="0" w:line="240" w:lineRule="auto"/>
              <w:rPr>
                <w:b/>
              </w:rPr>
            </w:pPr>
            <w:r w:rsidRPr="00A575D9">
              <w:rPr>
                <w:b/>
              </w:rPr>
              <w:t>Ilość</w:t>
            </w:r>
          </w:p>
        </w:tc>
        <w:tc>
          <w:tcPr>
            <w:tcW w:w="1764" w:type="dxa"/>
          </w:tcPr>
          <w:p w:rsidR="000E7D5F" w:rsidRPr="00A575D9" w:rsidRDefault="000E7D5F" w:rsidP="00213790">
            <w:pPr>
              <w:spacing w:after="0" w:line="240" w:lineRule="auto"/>
              <w:rPr>
                <w:b/>
              </w:rPr>
            </w:pPr>
            <w:r w:rsidRPr="00A575D9">
              <w:rPr>
                <w:b/>
              </w:rPr>
              <w:t>Cena jednostkowa brutto</w:t>
            </w:r>
          </w:p>
        </w:tc>
        <w:tc>
          <w:tcPr>
            <w:tcW w:w="1764" w:type="dxa"/>
          </w:tcPr>
          <w:p w:rsidR="000E7D5F" w:rsidRPr="00A575D9" w:rsidRDefault="000E7D5F" w:rsidP="00213790">
            <w:pPr>
              <w:spacing w:after="0" w:line="240" w:lineRule="auto"/>
              <w:rPr>
                <w:b/>
              </w:rPr>
            </w:pPr>
            <w:r w:rsidRPr="00A575D9">
              <w:rPr>
                <w:b/>
              </w:rPr>
              <w:t>Wartość brutto</w:t>
            </w:r>
          </w:p>
        </w:tc>
      </w:tr>
      <w:tr w:rsidR="000E7D5F" w:rsidTr="00E47621">
        <w:tc>
          <w:tcPr>
            <w:tcW w:w="4644" w:type="dxa"/>
          </w:tcPr>
          <w:p w:rsidR="000E7D5F" w:rsidRDefault="000E7D5F" w:rsidP="00213790">
            <w:pPr>
              <w:spacing w:after="0" w:line="240" w:lineRule="auto"/>
            </w:pPr>
            <w:r>
              <w:t>Laptop</w:t>
            </w:r>
          </w:p>
        </w:tc>
        <w:tc>
          <w:tcPr>
            <w:tcW w:w="1497" w:type="dxa"/>
          </w:tcPr>
          <w:p w:rsidR="000E7D5F" w:rsidRDefault="000E7D5F" w:rsidP="00213790">
            <w:pPr>
              <w:spacing w:after="0" w:line="240" w:lineRule="auto"/>
            </w:pPr>
            <w:r>
              <w:t>3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Tablica interaktywna</w:t>
            </w:r>
          </w:p>
        </w:tc>
        <w:tc>
          <w:tcPr>
            <w:tcW w:w="1497" w:type="dxa"/>
          </w:tcPr>
          <w:p w:rsidR="000E7D5F" w:rsidRDefault="000E7D5F" w:rsidP="00213790">
            <w:pPr>
              <w:spacing w:after="0" w:line="240" w:lineRule="auto"/>
            </w:pPr>
            <w:r>
              <w:t>4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Wizualizer</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Projektor multimedialny</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Drukarka ze skanerem</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p>
        </w:tc>
        <w:tc>
          <w:tcPr>
            <w:tcW w:w="1497" w:type="dxa"/>
          </w:tcPr>
          <w:p w:rsidR="000E7D5F" w:rsidRDefault="000E7D5F" w:rsidP="00213790">
            <w:pPr>
              <w:spacing w:after="0" w:line="240" w:lineRule="auto"/>
            </w:pP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p>
        </w:tc>
        <w:tc>
          <w:tcPr>
            <w:tcW w:w="1497" w:type="dxa"/>
          </w:tcPr>
          <w:p w:rsidR="000E7D5F" w:rsidRDefault="000E7D5F" w:rsidP="00213790">
            <w:pPr>
              <w:spacing w:after="0" w:line="240" w:lineRule="auto"/>
            </w:pP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Plansze edukacyjne do naucz. matematyki – zestaw 16 plansz</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Magnetyczna plansza zmiany jednostek</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rPr>
                <w:b/>
              </w:rPr>
            </w:pPr>
            <w:r>
              <w:rPr>
                <w:b/>
              </w:rPr>
              <w:t>Międzyszkolne laboratorium biologiczne dla gimnazjum i szkoły średniej – w skład którego wchodzą:</w:t>
            </w:r>
          </w:p>
        </w:tc>
        <w:tc>
          <w:tcPr>
            <w:tcW w:w="1497" w:type="dxa"/>
          </w:tcPr>
          <w:p w:rsidR="000E7D5F" w:rsidRDefault="000E7D5F" w:rsidP="00213790">
            <w:pPr>
              <w:spacing w:after="0" w:line="240" w:lineRule="auto"/>
            </w:pPr>
            <w:r>
              <w:t>1</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Mikroskop optyczny</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Mikroskop z kamerą</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Szkielet człowieka z ruchomymi elementami</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Model mięśni ludzkich</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Przenośny zestaw do badania wody</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Tellurium II – model kosmograficzny</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Fartuchy</w:t>
            </w:r>
          </w:p>
        </w:tc>
        <w:tc>
          <w:tcPr>
            <w:tcW w:w="1497" w:type="dxa"/>
          </w:tcPr>
          <w:p w:rsidR="000E7D5F" w:rsidRDefault="000E7D5F" w:rsidP="00213790">
            <w:pPr>
              <w:spacing w:after="0" w:line="240" w:lineRule="auto"/>
            </w:pPr>
            <w:r>
              <w:t>12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Okulary ochronne</w:t>
            </w:r>
          </w:p>
        </w:tc>
        <w:tc>
          <w:tcPr>
            <w:tcW w:w="1497" w:type="dxa"/>
          </w:tcPr>
          <w:p w:rsidR="000E7D5F" w:rsidRDefault="000E7D5F" w:rsidP="00213790">
            <w:pPr>
              <w:spacing w:after="0" w:line="240" w:lineRule="auto"/>
            </w:pPr>
            <w:r>
              <w:t>12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Opakowanie rękawiczek lateksowych</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Rękawice do gorących przedmiotów</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Waga elektroniczna</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Lupa</w:t>
            </w:r>
          </w:p>
        </w:tc>
        <w:tc>
          <w:tcPr>
            <w:tcW w:w="1497" w:type="dxa"/>
          </w:tcPr>
          <w:p w:rsidR="000E7D5F" w:rsidRDefault="000E7D5F" w:rsidP="00213790">
            <w:pPr>
              <w:spacing w:after="0" w:line="240" w:lineRule="auto"/>
            </w:pPr>
            <w:r>
              <w:t>12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Próbówka szklana – zestaw 100 szt.</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statyw do próbówek</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kolba szklana</w:t>
            </w:r>
          </w:p>
        </w:tc>
        <w:tc>
          <w:tcPr>
            <w:tcW w:w="1497" w:type="dxa"/>
          </w:tcPr>
          <w:p w:rsidR="000E7D5F" w:rsidRDefault="000E7D5F" w:rsidP="00213790">
            <w:pPr>
              <w:spacing w:after="0" w:line="240" w:lineRule="auto"/>
            </w:pPr>
            <w:r>
              <w:t>20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zlewka szklana</w:t>
            </w:r>
          </w:p>
        </w:tc>
        <w:tc>
          <w:tcPr>
            <w:tcW w:w="1497" w:type="dxa"/>
          </w:tcPr>
          <w:p w:rsidR="000E7D5F" w:rsidRDefault="000E7D5F" w:rsidP="00213790">
            <w:pPr>
              <w:spacing w:after="0" w:line="240" w:lineRule="auto"/>
            </w:pPr>
            <w:r>
              <w:t>20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palnik spirytusowy</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model skóry człowieka</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model serca</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model mózgu</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ciśnieniomierz</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szalka petriego</w:t>
            </w:r>
          </w:p>
        </w:tc>
        <w:tc>
          <w:tcPr>
            <w:tcW w:w="1497" w:type="dxa"/>
          </w:tcPr>
          <w:p w:rsidR="000E7D5F" w:rsidRDefault="000E7D5F" w:rsidP="00213790">
            <w:pPr>
              <w:spacing w:after="0" w:line="240" w:lineRule="auto"/>
            </w:pPr>
            <w:r>
              <w:t>20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elektroskop</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pałeczki do elektryzowania</w:t>
            </w:r>
          </w:p>
        </w:tc>
        <w:tc>
          <w:tcPr>
            <w:tcW w:w="1497" w:type="dxa"/>
          </w:tcPr>
          <w:p w:rsidR="000E7D5F" w:rsidRDefault="000E7D5F" w:rsidP="00213790">
            <w:pPr>
              <w:spacing w:after="0" w:line="240" w:lineRule="auto"/>
            </w:pPr>
            <w:r>
              <w:t>10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termometr z sondą</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Pudełko do obserwacji okazów (z w lupami)</w:t>
            </w:r>
          </w:p>
        </w:tc>
        <w:tc>
          <w:tcPr>
            <w:tcW w:w="1497" w:type="dxa"/>
          </w:tcPr>
          <w:p w:rsidR="000E7D5F" w:rsidRDefault="000E7D5F" w:rsidP="00213790">
            <w:pPr>
              <w:spacing w:after="0" w:line="240" w:lineRule="auto"/>
            </w:pPr>
            <w:r>
              <w:t>30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Taśma miernicza</w:t>
            </w:r>
          </w:p>
        </w:tc>
        <w:tc>
          <w:tcPr>
            <w:tcW w:w="1497" w:type="dxa"/>
          </w:tcPr>
          <w:p w:rsidR="000E7D5F" w:rsidRDefault="000E7D5F" w:rsidP="00213790">
            <w:pPr>
              <w:spacing w:after="0" w:line="240" w:lineRule="auto"/>
            </w:pPr>
            <w:r>
              <w:t>15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Zlewka duża – szklana</w:t>
            </w:r>
          </w:p>
        </w:tc>
        <w:tc>
          <w:tcPr>
            <w:tcW w:w="1497" w:type="dxa"/>
          </w:tcPr>
          <w:p w:rsidR="000E7D5F" w:rsidRDefault="000E7D5F" w:rsidP="00213790">
            <w:pPr>
              <w:spacing w:after="0" w:line="240" w:lineRule="auto"/>
            </w:pPr>
            <w:r>
              <w:t>50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Cylinder miarowy – plastikowy</w:t>
            </w:r>
          </w:p>
        </w:tc>
        <w:tc>
          <w:tcPr>
            <w:tcW w:w="1497" w:type="dxa"/>
          </w:tcPr>
          <w:p w:rsidR="000E7D5F" w:rsidRDefault="000E7D5F" w:rsidP="00213790">
            <w:pPr>
              <w:spacing w:after="0" w:line="240" w:lineRule="auto"/>
            </w:pPr>
            <w:r>
              <w:t>30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Igły preparacyjne</w:t>
            </w:r>
          </w:p>
        </w:tc>
        <w:tc>
          <w:tcPr>
            <w:tcW w:w="1497" w:type="dxa"/>
          </w:tcPr>
          <w:p w:rsidR="000E7D5F" w:rsidRDefault="000E7D5F" w:rsidP="00213790">
            <w:pPr>
              <w:spacing w:after="0" w:line="240" w:lineRule="auto"/>
            </w:pPr>
            <w:r>
              <w:t>30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bezkręgowce</w:t>
            </w:r>
          </w:p>
        </w:tc>
        <w:tc>
          <w:tcPr>
            <w:tcW w:w="1497" w:type="dxa"/>
          </w:tcPr>
          <w:p w:rsidR="000E7D5F" w:rsidRDefault="000E7D5F" w:rsidP="00213790">
            <w:pPr>
              <w:spacing w:after="0" w:line="240" w:lineRule="auto"/>
            </w:pPr>
            <w:r>
              <w:t>6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skrzydła owadów</w:t>
            </w:r>
          </w:p>
        </w:tc>
        <w:tc>
          <w:tcPr>
            <w:tcW w:w="1497" w:type="dxa"/>
          </w:tcPr>
          <w:p w:rsidR="000E7D5F" w:rsidRDefault="000E7D5F" w:rsidP="00213790">
            <w:pPr>
              <w:spacing w:after="0" w:line="240" w:lineRule="auto"/>
            </w:pPr>
            <w:r>
              <w:t>6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rośliny jadalne</w:t>
            </w:r>
          </w:p>
        </w:tc>
        <w:tc>
          <w:tcPr>
            <w:tcW w:w="1497" w:type="dxa"/>
          </w:tcPr>
          <w:p w:rsidR="000E7D5F" w:rsidRDefault="000E7D5F" w:rsidP="00213790">
            <w:pPr>
              <w:spacing w:after="0" w:line="240" w:lineRule="auto"/>
            </w:pPr>
            <w:r>
              <w:t>6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tkanki ssaków</w:t>
            </w:r>
          </w:p>
        </w:tc>
        <w:tc>
          <w:tcPr>
            <w:tcW w:w="1497" w:type="dxa"/>
          </w:tcPr>
          <w:p w:rsidR="000E7D5F" w:rsidRDefault="000E7D5F" w:rsidP="00213790">
            <w:pPr>
              <w:spacing w:after="0" w:line="240" w:lineRule="auto"/>
            </w:pPr>
            <w:r>
              <w:t>6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grzyby</w:t>
            </w:r>
          </w:p>
        </w:tc>
        <w:tc>
          <w:tcPr>
            <w:tcW w:w="1497" w:type="dxa"/>
          </w:tcPr>
          <w:p w:rsidR="000E7D5F" w:rsidRDefault="000E7D5F" w:rsidP="00213790">
            <w:pPr>
              <w:spacing w:after="0" w:line="240" w:lineRule="auto"/>
            </w:pPr>
            <w:r>
              <w:t>6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co żyje w kropli wody</w:t>
            </w:r>
          </w:p>
        </w:tc>
        <w:tc>
          <w:tcPr>
            <w:tcW w:w="1497" w:type="dxa"/>
          </w:tcPr>
          <w:p w:rsidR="000E7D5F" w:rsidRDefault="000E7D5F" w:rsidP="00213790">
            <w:pPr>
              <w:spacing w:after="0" w:line="240" w:lineRule="auto"/>
            </w:pPr>
            <w:r>
              <w:t>3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tkanki człowieka</w:t>
            </w:r>
          </w:p>
        </w:tc>
        <w:tc>
          <w:tcPr>
            <w:tcW w:w="1497" w:type="dxa"/>
          </w:tcPr>
          <w:p w:rsidR="000E7D5F" w:rsidRDefault="000E7D5F" w:rsidP="00213790">
            <w:pPr>
              <w:spacing w:after="0" w:line="240" w:lineRule="auto"/>
            </w:pPr>
            <w:r>
              <w:t>4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tkanki człowieka zmienione chorobowo</w:t>
            </w:r>
          </w:p>
        </w:tc>
        <w:tc>
          <w:tcPr>
            <w:tcW w:w="1497" w:type="dxa"/>
          </w:tcPr>
          <w:p w:rsidR="000E7D5F" w:rsidRDefault="000E7D5F" w:rsidP="00213790">
            <w:pPr>
              <w:spacing w:after="0" w:line="240" w:lineRule="auto"/>
            </w:pPr>
            <w:r>
              <w:t>6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preparaty zoologiczne</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mikroskopowych – przyroda</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preparatów biologicznych</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p>
        </w:tc>
        <w:tc>
          <w:tcPr>
            <w:tcW w:w="1497" w:type="dxa"/>
          </w:tcPr>
          <w:p w:rsidR="000E7D5F" w:rsidRDefault="000E7D5F" w:rsidP="00213790">
            <w:pPr>
              <w:spacing w:after="0" w:line="240" w:lineRule="auto"/>
            </w:pP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rPr>
                <w:b/>
              </w:rPr>
            </w:pPr>
            <w:r>
              <w:rPr>
                <w:b/>
              </w:rPr>
              <w:t>Pracownia matematyczna, w skład której wchodzą:</w:t>
            </w:r>
          </w:p>
        </w:tc>
        <w:tc>
          <w:tcPr>
            <w:tcW w:w="1497" w:type="dxa"/>
          </w:tcPr>
          <w:p w:rsidR="000E7D5F" w:rsidRDefault="000E7D5F" w:rsidP="00213790">
            <w:pPr>
              <w:spacing w:after="0" w:line="240" w:lineRule="auto"/>
            </w:pPr>
            <w:r>
              <w:t>1</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Tablica obrotowa</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Stolik pod rzutnik</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Tablica na przybory magnetyczne</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Stojak jezdny</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Tablica z PCV</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Stojak do przechowywania plansz</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Przyrządy do tablic: markery, gąbki</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Rzutnik</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Przyrządy tablicowe(linijka, ekierka, kątomierz, cyrkiel - komplet)</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Linijka – 1m</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Miara metrowa</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Miara taśmowa</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Koło metryczne z sygnałem</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Przyrządy do nauki o zbiorach i okręgach: puzzle i układanki</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Waga</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Odważniki</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Klepsydra</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Cylinder</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Miara objętości</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Termometr</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Przyrządy do budowy brył przestrzennych i szkieletów</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Zestawy do nauki ułamków: odcinki tablicowe-magnetyczne, ułamki, z sortownikiem koła</w:t>
            </w:r>
          </w:p>
        </w:tc>
        <w:tc>
          <w:tcPr>
            <w:tcW w:w="1497" w:type="dxa"/>
          </w:tcPr>
          <w:p w:rsidR="000E7D5F" w:rsidRDefault="000E7D5F" w:rsidP="00213790">
            <w:pPr>
              <w:spacing w:after="0" w:line="240" w:lineRule="auto"/>
            </w:pPr>
            <w:r>
              <w:t>4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Plansze magnetyczne</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tablic, plansze dydaktyczne do prezentacji zagadnień matematycznych:</w:t>
            </w:r>
          </w:p>
          <w:p w:rsidR="000E7D5F" w:rsidRDefault="000E7D5F" w:rsidP="00213790">
            <w:pPr>
              <w:spacing w:after="0" w:line="240" w:lineRule="auto"/>
            </w:pPr>
            <w:r>
              <w:t>Potęgi, pierwiastki, algebry, trygonometrii</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Liczydło</w:t>
            </w:r>
          </w:p>
        </w:tc>
        <w:tc>
          <w:tcPr>
            <w:tcW w:w="1497" w:type="dxa"/>
          </w:tcPr>
          <w:p w:rsidR="000E7D5F" w:rsidRDefault="000E7D5F" w:rsidP="00213790">
            <w:pPr>
              <w:spacing w:after="0" w:line="240" w:lineRule="auto"/>
            </w:pPr>
            <w:r>
              <w:t>10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Kalkulator</w:t>
            </w:r>
          </w:p>
        </w:tc>
        <w:tc>
          <w:tcPr>
            <w:tcW w:w="1497" w:type="dxa"/>
          </w:tcPr>
          <w:p w:rsidR="000E7D5F" w:rsidRDefault="000E7D5F" w:rsidP="00213790">
            <w:pPr>
              <w:spacing w:after="0" w:line="240" w:lineRule="auto"/>
            </w:pPr>
            <w:r>
              <w:t>10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Konstrukcje przestrzenne</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biała tablica metalowa</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biała tablica z naniesioną siecią kwadratową</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komplet magnetycznych przyrządów tablicowych (linijka, ekierki, kątomierz, cyrkiel)</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plansz dydaktycznych</w:t>
            </w:r>
          </w:p>
        </w:tc>
        <w:tc>
          <w:tcPr>
            <w:tcW w:w="1497" w:type="dxa"/>
          </w:tcPr>
          <w:p w:rsidR="000E7D5F" w:rsidRDefault="000E7D5F" w:rsidP="00213790">
            <w:pPr>
              <w:spacing w:after="0" w:line="240" w:lineRule="auto"/>
            </w:pPr>
            <w:r>
              <w:t>10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magnetyczne jabłka – ułamki</w:t>
            </w:r>
          </w:p>
        </w:tc>
        <w:tc>
          <w:tcPr>
            <w:tcW w:w="1497" w:type="dxa"/>
          </w:tcPr>
          <w:p w:rsidR="000E7D5F" w:rsidRDefault="000E7D5F" w:rsidP="00213790">
            <w:pPr>
              <w:spacing w:after="0" w:line="240" w:lineRule="auto"/>
            </w:pPr>
            <w:r>
              <w:t>3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magnetyczne pizze – ułamki</w:t>
            </w:r>
          </w:p>
        </w:tc>
        <w:tc>
          <w:tcPr>
            <w:tcW w:w="1497" w:type="dxa"/>
          </w:tcPr>
          <w:p w:rsidR="000E7D5F" w:rsidRDefault="000E7D5F" w:rsidP="00213790">
            <w:pPr>
              <w:spacing w:after="0" w:line="240" w:lineRule="auto"/>
            </w:pPr>
            <w:r>
              <w:t>3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Pakiet do nauki rachunku prawdopodobieństwa</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do kształtowania pojęć związanych z czasem</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taśma miernicza</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termometr</w:t>
            </w:r>
          </w:p>
        </w:tc>
        <w:tc>
          <w:tcPr>
            <w:tcW w:w="1497" w:type="dxa"/>
          </w:tcPr>
          <w:p w:rsidR="000E7D5F" w:rsidRDefault="000E7D5F" w:rsidP="00213790">
            <w:pPr>
              <w:spacing w:after="0" w:line="240" w:lineRule="auto"/>
            </w:pPr>
            <w:r>
              <w:t>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magnetyczna oś liczbowa</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szkieletowe modele ostrosłupów i graniastosłupów</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modeli brył rozkładanych z siatkami</w:t>
            </w:r>
          </w:p>
        </w:tc>
        <w:tc>
          <w:tcPr>
            <w:tcW w:w="1497" w:type="dxa"/>
          </w:tcPr>
          <w:p w:rsidR="000E7D5F" w:rsidRDefault="000E7D5F" w:rsidP="00213790">
            <w:pPr>
              <w:spacing w:after="0" w:line="240" w:lineRule="auto"/>
            </w:pPr>
            <w:r>
              <w:t>2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kalkulatory proste dla uczniów</w:t>
            </w:r>
          </w:p>
        </w:tc>
        <w:tc>
          <w:tcPr>
            <w:tcW w:w="1497" w:type="dxa"/>
          </w:tcPr>
          <w:p w:rsidR="000E7D5F" w:rsidRDefault="000E7D5F" w:rsidP="00213790">
            <w:pPr>
              <w:spacing w:after="0" w:line="240" w:lineRule="auto"/>
            </w:pPr>
            <w:r>
              <w:t>15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zestaw do porównywania objętości</w:t>
            </w:r>
          </w:p>
        </w:tc>
        <w:tc>
          <w:tcPr>
            <w:tcW w:w="1497" w:type="dxa"/>
          </w:tcPr>
          <w:p w:rsidR="000E7D5F" w:rsidRDefault="000E7D5F" w:rsidP="00213790">
            <w:pPr>
              <w:spacing w:after="0" w:line="240" w:lineRule="auto"/>
            </w:pPr>
            <w:r>
              <w:t>3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Budujemy szkielety brył</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Geoblocks - 330 drewnianych graniastosłupów</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r w:rsidR="000E7D5F" w:rsidTr="00E47621">
        <w:tc>
          <w:tcPr>
            <w:tcW w:w="4644" w:type="dxa"/>
          </w:tcPr>
          <w:p w:rsidR="000E7D5F" w:rsidRDefault="000E7D5F" w:rsidP="00213790">
            <w:pPr>
              <w:spacing w:after="0" w:line="240" w:lineRule="auto"/>
            </w:pPr>
            <w:r>
              <w:t>Kanto - zestaw konstrukcyjny demonstracyjny</w:t>
            </w:r>
          </w:p>
        </w:tc>
        <w:tc>
          <w:tcPr>
            <w:tcW w:w="1497" w:type="dxa"/>
          </w:tcPr>
          <w:p w:rsidR="000E7D5F" w:rsidRDefault="000E7D5F" w:rsidP="00213790">
            <w:pPr>
              <w:spacing w:after="0" w:line="240" w:lineRule="auto"/>
            </w:pPr>
            <w:r>
              <w:t>1 szt.</w:t>
            </w:r>
          </w:p>
        </w:tc>
        <w:tc>
          <w:tcPr>
            <w:tcW w:w="1764" w:type="dxa"/>
          </w:tcPr>
          <w:p w:rsidR="000E7D5F" w:rsidRDefault="000E7D5F" w:rsidP="00213790">
            <w:pPr>
              <w:spacing w:after="0" w:line="240" w:lineRule="auto"/>
            </w:pPr>
          </w:p>
        </w:tc>
        <w:tc>
          <w:tcPr>
            <w:tcW w:w="1764" w:type="dxa"/>
          </w:tcPr>
          <w:p w:rsidR="000E7D5F" w:rsidRDefault="000E7D5F" w:rsidP="00213790">
            <w:pPr>
              <w:spacing w:after="0" w:line="240" w:lineRule="auto"/>
            </w:pPr>
          </w:p>
        </w:tc>
      </w:tr>
    </w:tbl>
    <w:p w:rsidR="000E7D5F" w:rsidRPr="000148BE" w:rsidRDefault="000E7D5F" w:rsidP="00F82609">
      <w:pPr>
        <w:jc w:val="right"/>
        <w:rPr>
          <w:u w:val="single"/>
        </w:rPr>
      </w:pPr>
    </w:p>
    <w:p w:rsidR="000E7D5F" w:rsidRDefault="000E7D5F">
      <w:r>
        <w:tab/>
      </w:r>
      <w:r>
        <w:tab/>
      </w:r>
      <w:r>
        <w:tab/>
      </w:r>
      <w:r>
        <w:tab/>
      </w:r>
      <w:r>
        <w:tab/>
      </w:r>
      <w:r>
        <w:tab/>
      </w:r>
      <w:r>
        <w:tab/>
      </w:r>
      <w:r>
        <w:tab/>
      </w:r>
      <w:r>
        <w:tab/>
      </w:r>
      <w:r>
        <w:tab/>
      </w:r>
      <w:r>
        <w:tab/>
      </w:r>
      <w:r>
        <w:tab/>
      </w:r>
      <w:r>
        <w:tab/>
      </w:r>
      <w:r>
        <w:tab/>
      </w:r>
    </w:p>
    <w:p w:rsidR="000E7D5F" w:rsidRDefault="000E7D5F">
      <w:r>
        <w:tab/>
      </w:r>
      <w:r>
        <w:tab/>
      </w:r>
      <w:r>
        <w:tab/>
      </w:r>
      <w:r>
        <w:tab/>
      </w:r>
      <w:r>
        <w:tab/>
      </w:r>
      <w:r>
        <w:tab/>
      </w:r>
      <w:r>
        <w:tab/>
      </w:r>
      <w:r>
        <w:tab/>
      </w:r>
      <w:r>
        <w:tab/>
      </w:r>
      <w:r>
        <w:tab/>
      </w:r>
      <w:r>
        <w:tab/>
      </w:r>
      <w:r>
        <w:tab/>
      </w:r>
      <w:r>
        <w:tab/>
      </w:r>
      <w:r>
        <w:tab/>
      </w:r>
      <w:r>
        <w:tab/>
      </w:r>
      <w:r>
        <w:tab/>
      </w:r>
      <w:r>
        <w:tab/>
      </w:r>
      <w:r>
        <w:tab/>
        <w:t>…………………………………………………………………………</w:t>
      </w:r>
    </w:p>
    <w:p w:rsidR="000E7D5F" w:rsidRPr="00A575D9" w:rsidRDefault="000E7D5F" w:rsidP="00A575D9">
      <w:pPr>
        <w:rPr>
          <w:sz w:val="20"/>
          <w:szCs w:val="20"/>
        </w:rPr>
      </w:pPr>
      <w:r>
        <w:tab/>
      </w:r>
      <w:r>
        <w:tab/>
      </w:r>
      <w:r>
        <w:tab/>
      </w:r>
      <w:r>
        <w:tab/>
      </w:r>
      <w:r>
        <w:tab/>
      </w:r>
      <w:r>
        <w:tab/>
      </w:r>
      <w:r>
        <w:tab/>
      </w:r>
      <w:r w:rsidRPr="00A575D9">
        <w:rPr>
          <w:sz w:val="20"/>
          <w:szCs w:val="20"/>
        </w:rPr>
        <w:t>Podpis i pieczęć osoby uprawnionej</w:t>
      </w:r>
    </w:p>
    <w:p w:rsidR="000E7D5F" w:rsidRDefault="000E7D5F" w:rsidP="00A575D9">
      <w:pPr>
        <w:ind w:left="3540" w:firstLine="708"/>
        <w:rPr>
          <w:sz w:val="20"/>
          <w:szCs w:val="20"/>
        </w:rPr>
      </w:pPr>
      <w:r w:rsidRPr="00A575D9">
        <w:rPr>
          <w:sz w:val="20"/>
          <w:szCs w:val="20"/>
        </w:rPr>
        <w:t>do reprezentowania Wykonawcy/Wykonawców</w:t>
      </w:r>
    </w:p>
    <w:p w:rsidR="000E7D5F" w:rsidRDefault="000E7D5F" w:rsidP="00A575D9">
      <w:pPr>
        <w:rPr>
          <w:sz w:val="24"/>
          <w:szCs w:val="24"/>
        </w:rPr>
      </w:pPr>
      <w:r w:rsidRPr="00A575D9">
        <w:rPr>
          <w:sz w:val="24"/>
          <w:szCs w:val="24"/>
        </w:rPr>
        <w:t>Data…………………………………………..</w:t>
      </w: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Pr="000148BE" w:rsidRDefault="000E7D5F" w:rsidP="00A575D9">
      <w:pPr>
        <w:jc w:val="right"/>
        <w:rPr>
          <w:u w:val="single"/>
        </w:rPr>
      </w:pPr>
      <w:r>
        <w:rPr>
          <w:sz w:val="24"/>
          <w:szCs w:val="24"/>
        </w:rPr>
        <w:tab/>
      </w:r>
      <w:r>
        <w:rPr>
          <w:sz w:val="24"/>
          <w:szCs w:val="24"/>
        </w:rPr>
        <w:tab/>
      </w:r>
      <w:r>
        <w:rPr>
          <w:sz w:val="24"/>
          <w:szCs w:val="24"/>
        </w:rPr>
        <w:tab/>
      </w:r>
      <w:r>
        <w:rPr>
          <w:sz w:val="24"/>
          <w:szCs w:val="24"/>
        </w:rPr>
        <w:tab/>
      </w:r>
      <w:r>
        <w:rPr>
          <w:u w:val="single"/>
        </w:rPr>
        <w:t>Załącznik nr 3</w:t>
      </w:r>
      <w:r w:rsidRPr="000148BE">
        <w:rPr>
          <w:u w:val="single"/>
        </w:rPr>
        <w:t xml:space="preserve"> do zapytania  ofertowego</w:t>
      </w:r>
    </w:p>
    <w:p w:rsidR="000E7D5F" w:rsidRDefault="000E7D5F" w:rsidP="00A575D9">
      <w:pPr>
        <w:rPr>
          <w:sz w:val="24"/>
          <w:szCs w:val="24"/>
        </w:rPr>
      </w:pPr>
    </w:p>
    <w:p w:rsidR="000E7D5F" w:rsidRDefault="000E7D5F" w:rsidP="00A575D9">
      <w:pPr>
        <w:rPr>
          <w:sz w:val="24"/>
          <w:szCs w:val="24"/>
        </w:rPr>
      </w:pPr>
    </w:p>
    <w:p w:rsidR="000E7D5F" w:rsidRPr="00E0746D" w:rsidRDefault="000E7D5F" w:rsidP="00001EA8">
      <w:pPr>
        <w:jc w:val="center"/>
        <w:outlineLvl w:val="0"/>
        <w:rPr>
          <w:rFonts w:ascii="Times New Roman" w:hAnsi="Times New Roman"/>
          <w:b/>
        </w:rPr>
      </w:pPr>
      <w:r w:rsidRPr="00E0746D">
        <w:rPr>
          <w:rFonts w:ascii="Times New Roman" w:hAnsi="Times New Roman"/>
          <w:b/>
        </w:rPr>
        <w:t xml:space="preserve">WZÓR UMOWY </w:t>
      </w:r>
    </w:p>
    <w:p w:rsidR="000E7D5F" w:rsidRPr="00E0746D" w:rsidRDefault="000E7D5F" w:rsidP="00001EA8">
      <w:pPr>
        <w:jc w:val="right"/>
        <w:outlineLvl w:val="0"/>
        <w:rPr>
          <w:rFonts w:ascii="Times New Roman" w:hAnsi="Times New Roman"/>
          <w:b/>
        </w:rPr>
      </w:pPr>
    </w:p>
    <w:p w:rsidR="000E7D5F" w:rsidRPr="00E0746D" w:rsidRDefault="000E7D5F" w:rsidP="00001EA8">
      <w:pPr>
        <w:pStyle w:val="Title"/>
        <w:rPr>
          <w:sz w:val="22"/>
          <w:szCs w:val="22"/>
        </w:rPr>
      </w:pPr>
      <w:r w:rsidRPr="00E0746D">
        <w:rPr>
          <w:sz w:val="22"/>
          <w:szCs w:val="22"/>
        </w:rPr>
        <w:t>UMOWA  NR ………………………….</w:t>
      </w:r>
    </w:p>
    <w:p w:rsidR="000E7D5F" w:rsidRPr="00E0746D" w:rsidRDefault="000E7D5F" w:rsidP="00001EA8">
      <w:pPr>
        <w:pStyle w:val="Title"/>
        <w:jc w:val="left"/>
        <w:rPr>
          <w:sz w:val="22"/>
          <w:szCs w:val="22"/>
        </w:rPr>
      </w:pPr>
    </w:p>
    <w:p w:rsidR="000E7D5F" w:rsidRPr="00D84069" w:rsidRDefault="000E7D5F" w:rsidP="00001EA8">
      <w:pPr>
        <w:spacing w:line="360" w:lineRule="atLeast"/>
        <w:ind w:right="-1"/>
        <w:jc w:val="both"/>
      </w:pPr>
      <w:r w:rsidRPr="00D84069">
        <w:t>zawarta w dniu</w:t>
      </w:r>
      <w:r w:rsidRPr="00D84069">
        <w:rPr>
          <w:b/>
        </w:rPr>
        <w:t xml:space="preserve"> </w:t>
      </w:r>
      <w:r w:rsidRPr="00D84069">
        <w:t xml:space="preserve">....................  </w:t>
      </w:r>
      <w:r>
        <w:t xml:space="preserve">w Chojnowie </w:t>
      </w:r>
      <w:r w:rsidRPr="00D84069">
        <w:t xml:space="preserve"> pomiędzy:</w:t>
      </w:r>
    </w:p>
    <w:p w:rsidR="000E7D5F" w:rsidRPr="00D84069" w:rsidRDefault="000E7D5F" w:rsidP="00001EA8">
      <w:pPr>
        <w:spacing w:line="360" w:lineRule="atLeast"/>
        <w:ind w:right="-1"/>
        <w:jc w:val="both"/>
      </w:pPr>
      <w:r w:rsidRPr="00D84069">
        <w:rPr>
          <w:b/>
        </w:rPr>
        <w:t>Gminą Miejską w Chojnowie,</w:t>
      </w:r>
      <w:r w:rsidRPr="00D84069">
        <w:t xml:space="preserve">  reprezentowaną przez: </w:t>
      </w:r>
    </w:p>
    <w:p w:rsidR="000E7D5F" w:rsidRPr="00D84069" w:rsidRDefault="000E7D5F" w:rsidP="00001EA8">
      <w:pPr>
        <w:spacing w:line="360" w:lineRule="atLeast"/>
        <w:ind w:right="-1"/>
        <w:jc w:val="both"/>
      </w:pPr>
      <w:r w:rsidRPr="00D84069">
        <w:t>Burmistrza Miasta</w:t>
      </w:r>
      <w:r w:rsidRPr="00D84069">
        <w:tab/>
      </w:r>
      <w:r w:rsidRPr="00D84069">
        <w:tab/>
      </w:r>
      <w:r w:rsidRPr="00D84069">
        <w:tab/>
      </w:r>
      <w:r w:rsidRPr="00D84069">
        <w:tab/>
        <w:t xml:space="preserve">-   Jana Serkiesa </w:t>
      </w:r>
    </w:p>
    <w:p w:rsidR="000E7D5F" w:rsidRPr="00D84069" w:rsidRDefault="000E7D5F" w:rsidP="00001EA8">
      <w:pPr>
        <w:spacing w:line="360" w:lineRule="atLeast"/>
        <w:ind w:right="-1"/>
        <w:jc w:val="both"/>
      </w:pPr>
      <w:r w:rsidRPr="00D84069">
        <w:t>przy kontrasygnacie Skarbnika Miasta</w:t>
      </w:r>
      <w:r w:rsidRPr="00D84069">
        <w:tab/>
        <w:t xml:space="preserve">- </w:t>
      </w:r>
    </w:p>
    <w:p w:rsidR="000E7D5F" w:rsidRPr="00D84069" w:rsidRDefault="000E7D5F" w:rsidP="00001EA8">
      <w:pPr>
        <w:spacing w:line="360" w:lineRule="atLeast"/>
        <w:ind w:right="-1"/>
        <w:jc w:val="both"/>
      </w:pPr>
      <w:r w:rsidRPr="00D84069">
        <w:t xml:space="preserve">zwanym dalej </w:t>
      </w:r>
      <w:r w:rsidRPr="00D84069">
        <w:rPr>
          <w:b/>
        </w:rPr>
        <w:t>"Zamawiającym"</w:t>
      </w:r>
      <w:r w:rsidRPr="00D84069">
        <w:t xml:space="preserve">, </w:t>
      </w:r>
    </w:p>
    <w:p w:rsidR="000E7D5F" w:rsidRPr="00D84069" w:rsidRDefault="000E7D5F" w:rsidP="00001EA8">
      <w:pPr>
        <w:spacing w:line="360" w:lineRule="atLeast"/>
        <w:ind w:right="-1"/>
        <w:jc w:val="both"/>
      </w:pPr>
      <w:r w:rsidRPr="00D84069">
        <w:t>a</w:t>
      </w:r>
    </w:p>
    <w:p w:rsidR="000E7D5F" w:rsidRPr="00A35310" w:rsidRDefault="000E7D5F" w:rsidP="00001EA8">
      <w:pPr>
        <w:spacing w:line="360" w:lineRule="atLeast"/>
        <w:ind w:right="-1"/>
        <w:jc w:val="both"/>
        <w:rPr>
          <w:sz w:val="24"/>
          <w:szCs w:val="24"/>
        </w:rPr>
      </w:pPr>
      <w:r w:rsidRPr="00A35310">
        <w:rPr>
          <w:sz w:val="24"/>
          <w:szCs w:val="24"/>
        </w:rPr>
        <w:t>..............................................................................................................</w:t>
      </w:r>
    </w:p>
    <w:p w:rsidR="000E7D5F" w:rsidRPr="00A35310" w:rsidRDefault="000E7D5F" w:rsidP="00001EA8">
      <w:pPr>
        <w:spacing w:line="360" w:lineRule="atLeast"/>
        <w:ind w:right="-1"/>
        <w:jc w:val="both"/>
        <w:rPr>
          <w:sz w:val="24"/>
          <w:szCs w:val="24"/>
        </w:rPr>
      </w:pPr>
      <w:r w:rsidRPr="00E012A2">
        <w:rPr>
          <w:sz w:val="24"/>
          <w:szCs w:val="24"/>
        </w:rPr>
        <w:t xml:space="preserve">reprezentowanym przez: </w:t>
      </w:r>
      <w:r>
        <w:rPr>
          <w:sz w:val="24"/>
          <w:szCs w:val="24"/>
        </w:rPr>
        <w:t>..........................................................................</w:t>
      </w:r>
    </w:p>
    <w:p w:rsidR="000E7D5F" w:rsidRDefault="000E7D5F" w:rsidP="00001EA8">
      <w:pPr>
        <w:spacing w:line="360" w:lineRule="atLeast"/>
        <w:ind w:right="-1"/>
        <w:jc w:val="both"/>
        <w:rPr>
          <w:sz w:val="24"/>
          <w:szCs w:val="24"/>
        </w:rPr>
      </w:pPr>
      <w:r w:rsidRPr="00E012A2">
        <w:rPr>
          <w:sz w:val="24"/>
          <w:szCs w:val="24"/>
        </w:rPr>
        <w:t xml:space="preserve">zwanym dalej </w:t>
      </w:r>
      <w:r w:rsidRPr="00E012A2">
        <w:rPr>
          <w:b/>
          <w:sz w:val="24"/>
          <w:szCs w:val="24"/>
        </w:rPr>
        <w:t>"Wykonawcą"</w:t>
      </w:r>
      <w:r w:rsidRPr="00E012A2">
        <w:rPr>
          <w:sz w:val="24"/>
          <w:szCs w:val="24"/>
        </w:rPr>
        <w:t>.</w:t>
      </w:r>
    </w:p>
    <w:p w:rsidR="000E7D5F" w:rsidRDefault="000E7D5F" w:rsidP="00F46374">
      <w:pPr>
        <w:spacing w:line="360" w:lineRule="atLeast"/>
        <w:ind w:right="-1"/>
        <w:jc w:val="both"/>
        <w:rPr>
          <w:sz w:val="24"/>
          <w:szCs w:val="24"/>
        </w:rPr>
      </w:pPr>
      <w:r>
        <w:rPr>
          <w:sz w:val="24"/>
          <w:szCs w:val="24"/>
        </w:rPr>
        <w:t>w wyniku przeprowadzonego  postępowania o udzielenie zamówienia publicznego.</w:t>
      </w:r>
    </w:p>
    <w:p w:rsidR="000E7D5F" w:rsidRPr="00E0746D" w:rsidRDefault="000E7D5F" w:rsidP="00001EA8">
      <w:pPr>
        <w:pStyle w:val="Header"/>
        <w:jc w:val="center"/>
        <w:rPr>
          <w:rFonts w:ascii="Times New Roman" w:hAnsi="Times New Roman"/>
        </w:rPr>
      </w:pPr>
      <w:r w:rsidRPr="00E0746D">
        <w:rPr>
          <w:rFonts w:ascii="Times New Roman" w:hAnsi="Times New Roman"/>
        </w:rPr>
        <w:t xml:space="preserve"> </w:t>
      </w:r>
    </w:p>
    <w:p w:rsidR="000E7D5F" w:rsidRPr="00E0746D" w:rsidRDefault="000E7D5F" w:rsidP="00001EA8">
      <w:pPr>
        <w:spacing w:line="360" w:lineRule="auto"/>
        <w:jc w:val="right"/>
        <w:rPr>
          <w:rFonts w:ascii="Times New Roman" w:hAnsi="Times New Roman"/>
        </w:rPr>
      </w:pPr>
    </w:p>
    <w:p w:rsidR="000E7D5F" w:rsidRPr="00283109" w:rsidRDefault="000E7D5F" w:rsidP="00001EA8">
      <w:pPr>
        <w:spacing w:line="360" w:lineRule="auto"/>
        <w:jc w:val="both"/>
        <w:rPr>
          <w:rFonts w:ascii="Times New Roman" w:hAnsi="Times New Roman"/>
        </w:rPr>
      </w:pPr>
      <w:r w:rsidRPr="00283109">
        <w:rPr>
          <w:rFonts w:ascii="Times New Roman" w:hAnsi="Times New Roman"/>
        </w:rPr>
        <w:t xml:space="preserve">Zamawiającemu przyznano środki w ramach </w:t>
      </w:r>
      <w:r w:rsidRPr="00283109">
        <w:rPr>
          <w:b/>
        </w:rPr>
        <w:t xml:space="preserve"> Regionalnego Programu Operacyjnego Województwa Dolnośląskiego na lata 2014-2020 na realizację Projektu pn</w:t>
      </w:r>
      <w:r w:rsidRPr="00283109">
        <w:t>.  „</w:t>
      </w:r>
      <w:r w:rsidRPr="00283109">
        <w:rPr>
          <w:i/>
        </w:rPr>
        <w:t>Równe szanse w edukacji uczniów Szkoły Podstawowej nr 3 oraz Gimnazjum nr 1 w Chojnowie</w:t>
      </w:r>
      <w:r w:rsidRPr="00283109">
        <w:t>”</w:t>
      </w:r>
      <w:r w:rsidRPr="00283109">
        <w:rPr>
          <w:b/>
        </w:rPr>
        <w:t xml:space="preserve"> zwanego dalej Projektem, strony niniejszej umowy dążąc do należytej realizacji Projektu zawierają umowę poniższej treści. </w:t>
      </w:r>
    </w:p>
    <w:p w:rsidR="000E7D5F" w:rsidRPr="00E0746D" w:rsidRDefault="000E7D5F" w:rsidP="00001EA8">
      <w:pPr>
        <w:pStyle w:val="BodyText"/>
        <w:rPr>
          <w:b/>
          <w:bCs/>
          <w:sz w:val="22"/>
          <w:szCs w:val="22"/>
        </w:rPr>
      </w:pPr>
    </w:p>
    <w:p w:rsidR="000E7D5F" w:rsidRPr="00E0746D" w:rsidRDefault="000E7D5F" w:rsidP="00001EA8">
      <w:pPr>
        <w:pStyle w:val="BodyText"/>
        <w:jc w:val="center"/>
        <w:rPr>
          <w:b/>
          <w:bCs/>
          <w:sz w:val="22"/>
          <w:szCs w:val="22"/>
        </w:rPr>
      </w:pPr>
      <w:r w:rsidRPr="00E0746D">
        <w:rPr>
          <w:b/>
          <w:bCs/>
          <w:sz w:val="22"/>
          <w:szCs w:val="22"/>
        </w:rPr>
        <w:t>§1.</w:t>
      </w:r>
    </w:p>
    <w:p w:rsidR="000E7D5F" w:rsidRPr="00E0746D" w:rsidRDefault="000E7D5F" w:rsidP="00001EA8">
      <w:pPr>
        <w:pStyle w:val="BodyText"/>
        <w:jc w:val="center"/>
        <w:rPr>
          <w:b/>
          <w:bCs/>
          <w:sz w:val="22"/>
          <w:szCs w:val="22"/>
        </w:rPr>
      </w:pPr>
      <w:r w:rsidRPr="00E0746D">
        <w:rPr>
          <w:b/>
          <w:bCs/>
          <w:sz w:val="22"/>
          <w:szCs w:val="22"/>
        </w:rPr>
        <w:t>Postanowienia początkowe</w:t>
      </w:r>
    </w:p>
    <w:p w:rsidR="000E7D5F" w:rsidRPr="00E0746D" w:rsidRDefault="000E7D5F" w:rsidP="00001EA8">
      <w:pPr>
        <w:pStyle w:val="BodyText"/>
        <w:numPr>
          <w:ilvl w:val="0"/>
          <w:numId w:val="5"/>
        </w:numPr>
        <w:suppressAutoHyphens w:val="0"/>
        <w:spacing w:after="0" w:line="360" w:lineRule="auto"/>
        <w:ind w:left="360"/>
        <w:jc w:val="both"/>
        <w:rPr>
          <w:bCs/>
          <w:sz w:val="22"/>
          <w:szCs w:val="22"/>
        </w:rPr>
      </w:pPr>
      <w:r w:rsidRPr="00E0746D">
        <w:rPr>
          <w:bCs/>
          <w:sz w:val="22"/>
          <w:szCs w:val="22"/>
        </w:rPr>
        <w:t>Niniejsza umowa wchodzi w życie pod warunkiem uzyskania przez Zamawiającego dofinansowania Projektu i podpisania stosownej umowy z Instytucją Wdrażającą  z dniem podpisania tej umowy.</w:t>
      </w:r>
    </w:p>
    <w:p w:rsidR="000E7D5F" w:rsidRPr="00E0746D" w:rsidRDefault="000E7D5F" w:rsidP="00001EA8">
      <w:pPr>
        <w:pStyle w:val="BodyText"/>
        <w:jc w:val="center"/>
        <w:rPr>
          <w:b/>
          <w:bCs/>
          <w:sz w:val="22"/>
          <w:szCs w:val="22"/>
        </w:rPr>
      </w:pPr>
    </w:p>
    <w:p w:rsidR="000E7D5F" w:rsidRPr="00E0746D" w:rsidRDefault="000E7D5F" w:rsidP="00001EA8">
      <w:pPr>
        <w:pStyle w:val="BodyText"/>
        <w:jc w:val="center"/>
        <w:rPr>
          <w:b/>
          <w:bCs/>
          <w:sz w:val="22"/>
          <w:szCs w:val="22"/>
        </w:rPr>
      </w:pPr>
      <w:r w:rsidRPr="00E0746D">
        <w:rPr>
          <w:b/>
          <w:bCs/>
          <w:sz w:val="22"/>
          <w:szCs w:val="22"/>
        </w:rPr>
        <w:t>§2.</w:t>
      </w:r>
    </w:p>
    <w:p w:rsidR="000E7D5F" w:rsidRPr="00E0746D" w:rsidRDefault="000E7D5F" w:rsidP="00001EA8">
      <w:pPr>
        <w:pStyle w:val="BodyText"/>
        <w:jc w:val="center"/>
        <w:rPr>
          <w:b/>
          <w:bCs/>
          <w:sz w:val="22"/>
          <w:szCs w:val="22"/>
        </w:rPr>
      </w:pPr>
      <w:r w:rsidRPr="00E0746D">
        <w:rPr>
          <w:b/>
          <w:bCs/>
          <w:sz w:val="22"/>
          <w:szCs w:val="22"/>
        </w:rPr>
        <w:t>Przedmiot umowy</w:t>
      </w:r>
    </w:p>
    <w:p w:rsidR="000E7D5F" w:rsidRPr="00E0746D" w:rsidRDefault="000E7D5F" w:rsidP="00001EA8">
      <w:pPr>
        <w:pStyle w:val="BodyText"/>
        <w:spacing w:line="360" w:lineRule="auto"/>
        <w:ind w:left="360" w:hanging="360"/>
        <w:rPr>
          <w:bCs/>
          <w:sz w:val="22"/>
          <w:szCs w:val="22"/>
        </w:rPr>
      </w:pPr>
      <w:r w:rsidRPr="00E0746D">
        <w:rPr>
          <w:bCs/>
          <w:sz w:val="22"/>
          <w:szCs w:val="22"/>
        </w:rPr>
        <w:t xml:space="preserve">1.     Zamawiający zleca Wykonawcy wykonanie usługi, której przedmiotem jest  </w:t>
      </w:r>
      <w:r w:rsidRPr="00D642AD">
        <w:rPr>
          <w:b/>
          <w:bCs/>
          <w:sz w:val="22"/>
          <w:szCs w:val="22"/>
        </w:rPr>
        <w:t>wyposażenie szkół</w:t>
      </w:r>
      <w:r w:rsidRPr="00001EA8">
        <w:rPr>
          <w:b/>
        </w:rPr>
        <w:t xml:space="preserve"> </w:t>
      </w:r>
      <w:r>
        <w:rPr>
          <w:b/>
        </w:rPr>
        <w:t>w pomoce dydaktyczne</w:t>
      </w:r>
      <w:r w:rsidRPr="00001EA8">
        <w:rPr>
          <w:b/>
        </w:rPr>
        <w:t xml:space="preserve"> w ramach projektu </w:t>
      </w:r>
      <w:r>
        <w:rPr>
          <w:b/>
        </w:rPr>
        <w:t xml:space="preserve">pn. </w:t>
      </w:r>
      <w:r w:rsidRPr="00001EA8">
        <w:rPr>
          <w:b/>
        </w:rPr>
        <w:t>Równe szanse w edukacji uczniów Szkoły Podstawowej nr 3 i Gimnazjum nr 1 w Chojnowie</w:t>
      </w:r>
      <w:r w:rsidRPr="00E0746D">
        <w:rPr>
          <w:bCs/>
          <w:sz w:val="22"/>
          <w:szCs w:val="22"/>
        </w:rPr>
        <w:t xml:space="preserve"> w ramach Projektu </w:t>
      </w:r>
      <w:r>
        <w:rPr>
          <w:bCs/>
          <w:sz w:val="22"/>
          <w:szCs w:val="22"/>
        </w:rPr>
        <w:t xml:space="preserve"> pn. </w:t>
      </w:r>
      <w:r w:rsidRPr="00001EA8">
        <w:rPr>
          <w:b/>
          <w:bCs/>
          <w:sz w:val="22"/>
          <w:szCs w:val="22"/>
        </w:rPr>
        <w:t>„Równe szanse w edukacji uczniów Szkoły Podstawowej nr 3 oraz Gimnazjum nr 1 w Chojnowie”</w:t>
      </w:r>
      <w:r>
        <w:rPr>
          <w:bCs/>
          <w:sz w:val="22"/>
          <w:szCs w:val="22"/>
        </w:rPr>
        <w:t xml:space="preserve"> </w:t>
      </w:r>
      <w:r w:rsidRPr="00E0746D">
        <w:rPr>
          <w:bCs/>
          <w:sz w:val="22"/>
          <w:szCs w:val="22"/>
        </w:rPr>
        <w:t xml:space="preserve">, szczegółowo opisanych w zapytaniu ofertowym i ofercie Wykonawcy stanowiących załącznik do niniejszej umowy.  </w:t>
      </w:r>
    </w:p>
    <w:p w:rsidR="000E7D5F" w:rsidRPr="00E0746D" w:rsidRDefault="000E7D5F" w:rsidP="00001EA8">
      <w:pPr>
        <w:pStyle w:val="BodyText"/>
        <w:ind w:left="360" w:hanging="360"/>
        <w:rPr>
          <w:sz w:val="22"/>
          <w:szCs w:val="22"/>
        </w:rPr>
      </w:pPr>
    </w:p>
    <w:p w:rsidR="000E7D5F" w:rsidRPr="00E0746D" w:rsidRDefault="000E7D5F" w:rsidP="00001EA8">
      <w:pPr>
        <w:pStyle w:val="BodyText"/>
        <w:tabs>
          <w:tab w:val="left" w:pos="2127"/>
        </w:tabs>
        <w:jc w:val="center"/>
        <w:rPr>
          <w:b/>
          <w:bCs/>
          <w:sz w:val="22"/>
          <w:szCs w:val="22"/>
        </w:rPr>
      </w:pPr>
      <w:r w:rsidRPr="00E0746D">
        <w:rPr>
          <w:b/>
          <w:bCs/>
          <w:sz w:val="22"/>
          <w:szCs w:val="22"/>
        </w:rPr>
        <w:t>§3.</w:t>
      </w:r>
    </w:p>
    <w:p w:rsidR="000E7D5F" w:rsidRPr="00E0746D" w:rsidRDefault="000E7D5F" w:rsidP="00001EA8">
      <w:pPr>
        <w:pStyle w:val="BodyText"/>
        <w:jc w:val="center"/>
        <w:rPr>
          <w:b/>
          <w:bCs/>
          <w:sz w:val="22"/>
          <w:szCs w:val="22"/>
        </w:rPr>
      </w:pPr>
      <w:r w:rsidRPr="00E0746D">
        <w:rPr>
          <w:b/>
          <w:bCs/>
          <w:sz w:val="22"/>
          <w:szCs w:val="22"/>
        </w:rPr>
        <w:t>Obowiązki Wykonawcy</w:t>
      </w:r>
    </w:p>
    <w:p w:rsidR="000E7D5F" w:rsidRPr="00E0746D" w:rsidRDefault="000E7D5F" w:rsidP="00001EA8">
      <w:pPr>
        <w:pStyle w:val="BodyText"/>
        <w:rPr>
          <w:bCs/>
          <w:sz w:val="22"/>
          <w:szCs w:val="22"/>
        </w:rPr>
      </w:pPr>
      <w:r w:rsidRPr="00E0746D">
        <w:rPr>
          <w:bCs/>
          <w:sz w:val="22"/>
          <w:szCs w:val="22"/>
        </w:rPr>
        <w:t>W ramach określonego w § 2 przedmiotu umow</w:t>
      </w:r>
      <w:r>
        <w:rPr>
          <w:bCs/>
          <w:sz w:val="22"/>
          <w:szCs w:val="22"/>
        </w:rPr>
        <w:t>y Wykonawca zobowiązuje się do dostarczenia przedmiotowego wyposażenia  do szkół  zgodnie z opisem w zapytaniu ofertowym i ofertą Wykonawcy, które stanowią załącznik do niniejszej umowy.</w:t>
      </w:r>
    </w:p>
    <w:p w:rsidR="000E7D5F" w:rsidRDefault="000E7D5F" w:rsidP="00A575D9">
      <w:pPr>
        <w:rPr>
          <w:sz w:val="24"/>
          <w:szCs w:val="24"/>
        </w:rPr>
      </w:pPr>
    </w:p>
    <w:p w:rsidR="000E7D5F" w:rsidRPr="00E0746D" w:rsidRDefault="000E7D5F" w:rsidP="00D625A0">
      <w:pPr>
        <w:pStyle w:val="BodyText"/>
        <w:tabs>
          <w:tab w:val="left" w:pos="2127"/>
        </w:tabs>
        <w:jc w:val="center"/>
        <w:rPr>
          <w:b/>
          <w:bCs/>
          <w:sz w:val="22"/>
          <w:szCs w:val="22"/>
        </w:rPr>
      </w:pPr>
      <w:r>
        <w:rPr>
          <w:b/>
          <w:bCs/>
          <w:sz w:val="22"/>
          <w:szCs w:val="22"/>
        </w:rPr>
        <w:t>§4</w:t>
      </w:r>
      <w:r w:rsidRPr="00E0746D">
        <w:rPr>
          <w:b/>
          <w:bCs/>
          <w:sz w:val="22"/>
          <w:szCs w:val="22"/>
        </w:rPr>
        <w:t>.</w:t>
      </w:r>
    </w:p>
    <w:p w:rsidR="000E7D5F" w:rsidRDefault="000E7D5F" w:rsidP="00D625A0">
      <w:pPr>
        <w:pStyle w:val="ListParagraph"/>
        <w:numPr>
          <w:ilvl w:val="0"/>
          <w:numId w:val="6"/>
        </w:numPr>
        <w:rPr>
          <w:sz w:val="24"/>
          <w:szCs w:val="24"/>
        </w:rPr>
      </w:pPr>
      <w:r>
        <w:rPr>
          <w:sz w:val="24"/>
          <w:szCs w:val="24"/>
        </w:rPr>
        <w:t>Wykonawca zobowiązuje się dostarczyć towar w ilości i rodzaju zgodnie ze złożoną ofertą i Formularzem ofertowym asortymentowo – cenowymi według określonych w nich cen do:</w:t>
      </w:r>
    </w:p>
    <w:p w:rsidR="000E7D5F" w:rsidRDefault="000E7D5F" w:rsidP="00D625A0">
      <w:pPr>
        <w:pStyle w:val="ListParagraph"/>
        <w:numPr>
          <w:ilvl w:val="0"/>
          <w:numId w:val="7"/>
        </w:numPr>
        <w:rPr>
          <w:sz w:val="24"/>
          <w:szCs w:val="24"/>
        </w:rPr>
      </w:pPr>
      <w:r>
        <w:rPr>
          <w:sz w:val="24"/>
          <w:szCs w:val="24"/>
        </w:rPr>
        <w:t>Szkoły Podstawowej nr 3 im. Marii Konopnickiej w Chojnowie, ul. T Kościuszki 30</w:t>
      </w:r>
    </w:p>
    <w:p w:rsidR="000E7D5F" w:rsidRDefault="000E7D5F" w:rsidP="00D625A0">
      <w:pPr>
        <w:pStyle w:val="ListParagraph"/>
        <w:numPr>
          <w:ilvl w:val="0"/>
          <w:numId w:val="7"/>
        </w:numPr>
        <w:rPr>
          <w:sz w:val="24"/>
          <w:szCs w:val="24"/>
        </w:rPr>
      </w:pPr>
      <w:r>
        <w:rPr>
          <w:sz w:val="24"/>
          <w:szCs w:val="24"/>
        </w:rPr>
        <w:t>Gimnazjum nr 1 im. Jana Pawła II w Chojnowie, ul. Reymonta 1</w:t>
      </w:r>
    </w:p>
    <w:p w:rsidR="000E7D5F" w:rsidRDefault="000E7D5F" w:rsidP="002E32E4">
      <w:pPr>
        <w:pStyle w:val="ListParagraph"/>
        <w:numPr>
          <w:ilvl w:val="0"/>
          <w:numId w:val="6"/>
        </w:numPr>
        <w:rPr>
          <w:sz w:val="24"/>
          <w:szCs w:val="24"/>
        </w:rPr>
      </w:pPr>
      <w:r>
        <w:rPr>
          <w:sz w:val="24"/>
          <w:szCs w:val="24"/>
        </w:rPr>
        <w:t>Wykonawca zobowiązany jest do wniesienia na teren budynku wskazanych w ust. 1, ustawienia w miejscu wskazanym przez dyrektora szkoły  oraz montaż i zainstalowania towaru.</w:t>
      </w:r>
    </w:p>
    <w:p w:rsidR="000E7D5F" w:rsidRDefault="000E7D5F" w:rsidP="002E32E4">
      <w:pPr>
        <w:pStyle w:val="ListParagraph"/>
        <w:numPr>
          <w:ilvl w:val="0"/>
          <w:numId w:val="6"/>
        </w:numPr>
        <w:rPr>
          <w:sz w:val="24"/>
          <w:szCs w:val="24"/>
        </w:rPr>
      </w:pPr>
      <w:r>
        <w:rPr>
          <w:sz w:val="24"/>
          <w:szCs w:val="24"/>
        </w:rPr>
        <w:t>Osobami upoważnionymi do odbioru przedmiotowego zamówienia są dyrektorzy szkół, którzy na podstawie protokołu odbioru dokonają odbioru pod względem ilościowym i jakościowym.</w:t>
      </w:r>
    </w:p>
    <w:p w:rsidR="000E7D5F" w:rsidRDefault="000E7D5F" w:rsidP="002E32E4">
      <w:pPr>
        <w:pStyle w:val="ListParagraph"/>
        <w:numPr>
          <w:ilvl w:val="0"/>
          <w:numId w:val="6"/>
        </w:numPr>
        <w:rPr>
          <w:sz w:val="24"/>
          <w:szCs w:val="24"/>
        </w:rPr>
      </w:pPr>
      <w:r>
        <w:rPr>
          <w:sz w:val="24"/>
          <w:szCs w:val="24"/>
        </w:rPr>
        <w:t>Wykonawca dostarczy przedmiot zgodnie z warunkami umowy i poniesie pełne ryzyko związane z niebezpieczeństwem ich przypadkowej utraty lub uszkodzenia do chwili odebrania ich przez dyrektora szkoły.</w:t>
      </w:r>
    </w:p>
    <w:p w:rsidR="000E7D5F" w:rsidRPr="002E32E4" w:rsidRDefault="000E7D5F" w:rsidP="002E32E4">
      <w:pPr>
        <w:pStyle w:val="ListParagraph"/>
        <w:numPr>
          <w:ilvl w:val="0"/>
          <w:numId w:val="6"/>
        </w:numPr>
        <w:rPr>
          <w:sz w:val="24"/>
          <w:szCs w:val="24"/>
        </w:rPr>
      </w:pPr>
      <w:r>
        <w:rPr>
          <w:sz w:val="24"/>
          <w:szCs w:val="24"/>
        </w:rPr>
        <w:t>Wykonawca przekaże Zamawiającemu: karty gwarancyjne, licencje na sprzęt, certyfikaty, oświadczenia, że przedmiot umowy jest fabrycznie nowy, nieużywany w pełni sprawny i gotowy do użycia oraz spełniający wymogi bezpieczeństwa.</w:t>
      </w:r>
    </w:p>
    <w:p w:rsidR="000E7D5F" w:rsidRDefault="000E7D5F" w:rsidP="00A62CDF">
      <w:pPr>
        <w:pStyle w:val="BodyText"/>
        <w:tabs>
          <w:tab w:val="left" w:pos="2127"/>
        </w:tabs>
        <w:ind w:left="720"/>
        <w:jc w:val="center"/>
        <w:rPr>
          <w:b/>
          <w:bCs/>
          <w:sz w:val="22"/>
          <w:szCs w:val="22"/>
        </w:rPr>
      </w:pPr>
      <w:r>
        <w:rPr>
          <w:b/>
          <w:bCs/>
          <w:sz w:val="22"/>
          <w:szCs w:val="22"/>
        </w:rPr>
        <w:t>§5</w:t>
      </w:r>
      <w:r w:rsidRPr="00E0746D">
        <w:rPr>
          <w:b/>
          <w:bCs/>
          <w:sz w:val="22"/>
          <w:szCs w:val="22"/>
        </w:rPr>
        <w:t>.</w:t>
      </w:r>
    </w:p>
    <w:p w:rsidR="000E7D5F" w:rsidRDefault="000E7D5F" w:rsidP="002504CF">
      <w:pPr>
        <w:pStyle w:val="BodyText"/>
        <w:tabs>
          <w:tab w:val="left" w:pos="2127"/>
        </w:tabs>
        <w:ind w:left="1080" w:hanging="360"/>
        <w:jc w:val="both"/>
        <w:rPr>
          <w:szCs w:val="24"/>
        </w:rPr>
      </w:pPr>
      <w:r>
        <w:rPr>
          <w:szCs w:val="24"/>
        </w:rPr>
        <w:t>1. Zamawiający jest zobowiązany do zapłaty wynagrodzenia za dostarczony i odebrany towar w kwocie…………………………………………………… brutto</w:t>
      </w:r>
    </w:p>
    <w:p w:rsidR="000E7D5F" w:rsidRDefault="000E7D5F" w:rsidP="00A62CDF">
      <w:pPr>
        <w:pStyle w:val="BodyText"/>
        <w:tabs>
          <w:tab w:val="left" w:pos="2127"/>
        </w:tabs>
        <w:ind w:left="1080"/>
        <w:jc w:val="both"/>
        <w:rPr>
          <w:szCs w:val="24"/>
        </w:rPr>
      </w:pPr>
      <w:r>
        <w:rPr>
          <w:szCs w:val="24"/>
        </w:rPr>
        <w:t>Słownie …………………………………………………………………………….</w:t>
      </w:r>
    </w:p>
    <w:p w:rsidR="000E7D5F" w:rsidRDefault="000E7D5F" w:rsidP="00A62CDF">
      <w:pPr>
        <w:pStyle w:val="BodyText"/>
        <w:tabs>
          <w:tab w:val="left" w:pos="2127"/>
        </w:tabs>
        <w:ind w:left="1080"/>
        <w:jc w:val="both"/>
        <w:rPr>
          <w:szCs w:val="24"/>
        </w:rPr>
      </w:pPr>
      <w:r>
        <w:rPr>
          <w:szCs w:val="24"/>
        </w:rPr>
        <w:t>Według cen zawartych w Formularzu ofertowy tj. Załącznik nr 2 do Zapytania ofertowego.</w:t>
      </w:r>
    </w:p>
    <w:p w:rsidR="000E7D5F" w:rsidRDefault="000E7D5F" w:rsidP="002504CF">
      <w:pPr>
        <w:pStyle w:val="BodyText"/>
        <w:numPr>
          <w:ilvl w:val="0"/>
          <w:numId w:val="8"/>
        </w:numPr>
        <w:jc w:val="both"/>
        <w:rPr>
          <w:szCs w:val="24"/>
        </w:rPr>
      </w:pPr>
      <w:r>
        <w:rPr>
          <w:szCs w:val="24"/>
        </w:rPr>
        <w:t>Wynagrodzenie, o którym mowa w ust. 1 obejmuje wszystkie koszty związane z wykonaniem przedmiotu umowy.</w:t>
      </w:r>
    </w:p>
    <w:p w:rsidR="000E7D5F" w:rsidRDefault="000E7D5F" w:rsidP="002504CF">
      <w:pPr>
        <w:pStyle w:val="BodyText"/>
        <w:numPr>
          <w:ilvl w:val="0"/>
          <w:numId w:val="8"/>
        </w:numPr>
        <w:tabs>
          <w:tab w:val="left" w:pos="1080"/>
        </w:tabs>
        <w:jc w:val="both"/>
        <w:rPr>
          <w:szCs w:val="24"/>
        </w:rPr>
      </w:pPr>
      <w:r>
        <w:rPr>
          <w:szCs w:val="24"/>
        </w:rPr>
        <w:t>Wartość, o której mowa w ust. 1 jest rozumiana jako cena stała, niepodlegająca żadnym zmianom i obejmuje wszystkie koszty mające wpływ na jej wysokość, w tym opłaty podatki (również podatek VAT), koszty załadunku i rozładunku, dostawy transportem Wykonawcy, bez których należyte wykonanie zamówienia byłoby niemożliwe.</w:t>
      </w:r>
    </w:p>
    <w:p w:rsidR="000E7D5F" w:rsidRDefault="000E7D5F" w:rsidP="002504CF">
      <w:pPr>
        <w:pStyle w:val="BodyText"/>
        <w:numPr>
          <w:ilvl w:val="0"/>
          <w:numId w:val="8"/>
        </w:numPr>
        <w:tabs>
          <w:tab w:val="left" w:pos="1080"/>
        </w:tabs>
        <w:ind w:left="720" w:firstLine="0"/>
        <w:jc w:val="both"/>
        <w:rPr>
          <w:szCs w:val="24"/>
        </w:rPr>
      </w:pPr>
      <w:r>
        <w:rPr>
          <w:szCs w:val="24"/>
        </w:rPr>
        <w:t>Podstawę rozliczenia wykonania przedmiotu umowy będzie stanowić faktura, wystawiona przez Wykonawcę i doręczona Zamawiającemu.</w:t>
      </w:r>
    </w:p>
    <w:p w:rsidR="000E7D5F" w:rsidRDefault="000E7D5F" w:rsidP="002504CF">
      <w:pPr>
        <w:pStyle w:val="BodyText"/>
        <w:numPr>
          <w:ilvl w:val="0"/>
          <w:numId w:val="8"/>
        </w:numPr>
        <w:tabs>
          <w:tab w:val="left" w:pos="1080"/>
        </w:tabs>
        <w:jc w:val="both"/>
        <w:rPr>
          <w:szCs w:val="24"/>
        </w:rPr>
      </w:pPr>
      <w:r>
        <w:rPr>
          <w:szCs w:val="24"/>
        </w:rPr>
        <w:t>Podstawą do wystawienia faktury VAT będzie podpisany przez strony protokół.</w:t>
      </w:r>
    </w:p>
    <w:p w:rsidR="000E7D5F" w:rsidRDefault="000E7D5F" w:rsidP="002504CF">
      <w:pPr>
        <w:pStyle w:val="BodyText"/>
        <w:numPr>
          <w:ilvl w:val="0"/>
          <w:numId w:val="8"/>
        </w:numPr>
        <w:tabs>
          <w:tab w:val="left" w:pos="1080"/>
        </w:tabs>
        <w:jc w:val="both"/>
        <w:rPr>
          <w:szCs w:val="24"/>
        </w:rPr>
      </w:pPr>
      <w:r>
        <w:rPr>
          <w:szCs w:val="24"/>
        </w:rPr>
        <w:t>Należność za zrealizowaną dostawę  płatna będzie przez Zamawiającego na rachunek bankowy Wykonawcy – nr rachunku …………………………………..</w:t>
      </w:r>
    </w:p>
    <w:p w:rsidR="000E7D5F" w:rsidRDefault="000E7D5F" w:rsidP="00067E4A">
      <w:pPr>
        <w:pStyle w:val="BodyText"/>
        <w:tabs>
          <w:tab w:val="left" w:pos="2127"/>
        </w:tabs>
        <w:ind w:left="1080"/>
        <w:jc w:val="both"/>
        <w:rPr>
          <w:szCs w:val="24"/>
        </w:rPr>
      </w:pPr>
      <w:r>
        <w:rPr>
          <w:szCs w:val="24"/>
        </w:rPr>
        <w:t>W terminie do 30 dni od daty doręczenia faktury.</w:t>
      </w:r>
    </w:p>
    <w:p w:rsidR="000E7D5F" w:rsidRDefault="000E7D5F" w:rsidP="00254CB9">
      <w:pPr>
        <w:pStyle w:val="BodyText"/>
        <w:tabs>
          <w:tab w:val="left" w:pos="2127"/>
        </w:tabs>
        <w:ind w:left="720"/>
        <w:jc w:val="center"/>
        <w:rPr>
          <w:b/>
          <w:bCs/>
          <w:sz w:val="22"/>
          <w:szCs w:val="22"/>
        </w:rPr>
      </w:pPr>
      <w:r>
        <w:rPr>
          <w:b/>
          <w:bCs/>
          <w:sz w:val="22"/>
          <w:szCs w:val="22"/>
        </w:rPr>
        <w:t>§6</w:t>
      </w:r>
      <w:r w:rsidRPr="00E0746D">
        <w:rPr>
          <w:b/>
          <w:bCs/>
          <w:sz w:val="22"/>
          <w:szCs w:val="22"/>
        </w:rPr>
        <w:t>.</w:t>
      </w:r>
    </w:p>
    <w:p w:rsidR="000E7D5F" w:rsidRDefault="000E7D5F" w:rsidP="002504CF">
      <w:pPr>
        <w:pStyle w:val="BodyText"/>
        <w:numPr>
          <w:ilvl w:val="0"/>
          <w:numId w:val="9"/>
        </w:numPr>
        <w:tabs>
          <w:tab w:val="left" w:pos="1080"/>
        </w:tabs>
        <w:jc w:val="both"/>
        <w:rPr>
          <w:b/>
          <w:bCs/>
          <w:sz w:val="22"/>
          <w:szCs w:val="22"/>
        </w:rPr>
      </w:pPr>
      <w:r w:rsidRPr="00254CB9">
        <w:rPr>
          <w:bCs/>
          <w:sz w:val="22"/>
          <w:szCs w:val="22"/>
        </w:rPr>
        <w:t>W</w:t>
      </w:r>
      <w:r>
        <w:rPr>
          <w:bCs/>
          <w:sz w:val="22"/>
          <w:szCs w:val="22"/>
        </w:rPr>
        <w:t xml:space="preserve">ykonawca zobowiązuje się do wykonania przedmiotu umowy w terminie do </w:t>
      </w:r>
      <w:r w:rsidRPr="00254CB9">
        <w:rPr>
          <w:b/>
          <w:bCs/>
          <w:sz w:val="22"/>
          <w:szCs w:val="22"/>
        </w:rPr>
        <w:t xml:space="preserve">12.12.2016r. </w:t>
      </w:r>
    </w:p>
    <w:p w:rsidR="000E7D5F" w:rsidRDefault="000E7D5F" w:rsidP="002504CF">
      <w:pPr>
        <w:pStyle w:val="BodyText"/>
        <w:numPr>
          <w:ilvl w:val="0"/>
          <w:numId w:val="9"/>
        </w:numPr>
        <w:tabs>
          <w:tab w:val="left" w:pos="1080"/>
        </w:tabs>
        <w:jc w:val="both"/>
        <w:rPr>
          <w:bCs/>
          <w:sz w:val="22"/>
          <w:szCs w:val="22"/>
        </w:rPr>
      </w:pPr>
      <w:r w:rsidRPr="00254CB9">
        <w:rPr>
          <w:bCs/>
          <w:sz w:val="22"/>
          <w:szCs w:val="22"/>
        </w:rPr>
        <w:t>Wykonawca zobowiązuje się zawiadomić Zamawiającego</w:t>
      </w:r>
      <w:r>
        <w:rPr>
          <w:bCs/>
          <w:sz w:val="22"/>
          <w:szCs w:val="22"/>
        </w:rPr>
        <w:t xml:space="preserve"> z dwudniowym wyprzedzeniem o terminie dostarczenia przedmiotu umowy.</w:t>
      </w:r>
    </w:p>
    <w:p w:rsidR="000E7D5F" w:rsidRDefault="000E7D5F" w:rsidP="002504CF">
      <w:pPr>
        <w:pStyle w:val="BodyText"/>
        <w:numPr>
          <w:ilvl w:val="0"/>
          <w:numId w:val="9"/>
        </w:numPr>
        <w:tabs>
          <w:tab w:val="left" w:pos="1080"/>
        </w:tabs>
        <w:jc w:val="both"/>
        <w:rPr>
          <w:bCs/>
          <w:sz w:val="22"/>
          <w:szCs w:val="22"/>
        </w:rPr>
      </w:pPr>
      <w:r>
        <w:rPr>
          <w:bCs/>
          <w:sz w:val="22"/>
          <w:szCs w:val="22"/>
        </w:rPr>
        <w:t>Wykonawca udzieli Zamawiającemu gwarancji na okres min. 24 m-cy od daty dostarczenia sprzętu opisanego w Formularzu ofertowym.</w:t>
      </w:r>
    </w:p>
    <w:p w:rsidR="000E7D5F" w:rsidRDefault="000E7D5F" w:rsidP="00254CB9">
      <w:pPr>
        <w:pStyle w:val="BodyText"/>
        <w:tabs>
          <w:tab w:val="left" w:pos="2127"/>
        </w:tabs>
        <w:ind w:left="1080"/>
        <w:jc w:val="center"/>
        <w:rPr>
          <w:b/>
          <w:bCs/>
          <w:sz w:val="22"/>
          <w:szCs w:val="22"/>
        </w:rPr>
      </w:pPr>
      <w:r>
        <w:rPr>
          <w:b/>
          <w:bCs/>
          <w:sz w:val="22"/>
          <w:szCs w:val="22"/>
        </w:rPr>
        <w:t>§7</w:t>
      </w:r>
      <w:r w:rsidRPr="00E0746D">
        <w:rPr>
          <w:b/>
          <w:bCs/>
          <w:sz w:val="22"/>
          <w:szCs w:val="22"/>
        </w:rPr>
        <w:t>.</w:t>
      </w:r>
    </w:p>
    <w:p w:rsidR="000E7D5F" w:rsidRDefault="000E7D5F" w:rsidP="002504CF">
      <w:pPr>
        <w:pStyle w:val="BodyText"/>
        <w:numPr>
          <w:ilvl w:val="0"/>
          <w:numId w:val="10"/>
        </w:numPr>
        <w:tabs>
          <w:tab w:val="left" w:pos="1080"/>
        </w:tabs>
        <w:ind w:hanging="720"/>
        <w:jc w:val="both"/>
        <w:rPr>
          <w:bCs/>
          <w:sz w:val="22"/>
          <w:szCs w:val="22"/>
        </w:rPr>
      </w:pPr>
      <w:r w:rsidRPr="00254CB9">
        <w:rPr>
          <w:bCs/>
          <w:sz w:val="22"/>
          <w:szCs w:val="22"/>
        </w:rPr>
        <w:t>Wykonawca w ramach gwarancji jest zobowiązany do:</w:t>
      </w:r>
    </w:p>
    <w:p w:rsidR="000E7D5F" w:rsidRDefault="000E7D5F" w:rsidP="00254CB9">
      <w:pPr>
        <w:pStyle w:val="BodyText"/>
        <w:numPr>
          <w:ilvl w:val="0"/>
          <w:numId w:val="11"/>
        </w:numPr>
        <w:tabs>
          <w:tab w:val="left" w:pos="2127"/>
        </w:tabs>
        <w:jc w:val="both"/>
        <w:rPr>
          <w:bCs/>
          <w:sz w:val="22"/>
          <w:szCs w:val="22"/>
        </w:rPr>
      </w:pPr>
      <w:r>
        <w:rPr>
          <w:bCs/>
          <w:sz w:val="22"/>
          <w:szCs w:val="22"/>
        </w:rPr>
        <w:t>Usunięcia wady fizycznej,</w:t>
      </w:r>
    </w:p>
    <w:p w:rsidR="000E7D5F" w:rsidRDefault="000E7D5F" w:rsidP="00254CB9">
      <w:pPr>
        <w:pStyle w:val="BodyText"/>
        <w:numPr>
          <w:ilvl w:val="0"/>
          <w:numId w:val="11"/>
        </w:numPr>
        <w:tabs>
          <w:tab w:val="left" w:pos="2127"/>
        </w:tabs>
        <w:jc w:val="both"/>
        <w:rPr>
          <w:bCs/>
          <w:sz w:val="22"/>
          <w:szCs w:val="22"/>
        </w:rPr>
      </w:pPr>
      <w:r>
        <w:rPr>
          <w:bCs/>
          <w:sz w:val="22"/>
          <w:szCs w:val="22"/>
        </w:rPr>
        <w:t>Wymiany części, podzespołów,</w:t>
      </w:r>
    </w:p>
    <w:p w:rsidR="000E7D5F" w:rsidRDefault="000E7D5F" w:rsidP="00254CB9">
      <w:pPr>
        <w:pStyle w:val="BodyText"/>
        <w:numPr>
          <w:ilvl w:val="0"/>
          <w:numId w:val="11"/>
        </w:numPr>
        <w:tabs>
          <w:tab w:val="left" w:pos="2127"/>
        </w:tabs>
        <w:jc w:val="both"/>
        <w:rPr>
          <w:bCs/>
          <w:sz w:val="22"/>
          <w:szCs w:val="22"/>
        </w:rPr>
      </w:pPr>
      <w:r>
        <w:rPr>
          <w:bCs/>
          <w:sz w:val="22"/>
          <w:szCs w:val="22"/>
        </w:rPr>
        <w:t xml:space="preserve">Dostarczenia towaru wolnego od wad jeżeli pomimo dwukrotnej naprawy wada nie została usunięta, a wady ujawnią się w terminie określonym w </w:t>
      </w:r>
      <w:r>
        <w:rPr>
          <w:b/>
          <w:bCs/>
          <w:sz w:val="22"/>
          <w:szCs w:val="22"/>
        </w:rPr>
        <w:t xml:space="preserve">§4 ust. 3 </w:t>
      </w:r>
      <w:r w:rsidRPr="008C3F4D">
        <w:rPr>
          <w:bCs/>
          <w:sz w:val="22"/>
          <w:szCs w:val="22"/>
        </w:rPr>
        <w:t>lub</w:t>
      </w:r>
      <w:r>
        <w:rPr>
          <w:b/>
          <w:bCs/>
          <w:sz w:val="22"/>
          <w:szCs w:val="22"/>
        </w:rPr>
        <w:t xml:space="preserve"> ust.4 </w:t>
      </w:r>
      <w:r>
        <w:rPr>
          <w:bCs/>
          <w:sz w:val="22"/>
          <w:szCs w:val="22"/>
        </w:rPr>
        <w:t>umowy</w:t>
      </w:r>
    </w:p>
    <w:p w:rsidR="000E7D5F" w:rsidRDefault="000E7D5F" w:rsidP="00254CB9">
      <w:pPr>
        <w:pStyle w:val="BodyText"/>
        <w:numPr>
          <w:ilvl w:val="0"/>
          <w:numId w:val="11"/>
        </w:numPr>
        <w:tabs>
          <w:tab w:val="left" w:pos="2127"/>
        </w:tabs>
        <w:jc w:val="both"/>
        <w:rPr>
          <w:bCs/>
          <w:sz w:val="22"/>
          <w:szCs w:val="22"/>
        </w:rPr>
      </w:pPr>
      <w:r>
        <w:rPr>
          <w:bCs/>
          <w:sz w:val="22"/>
          <w:szCs w:val="22"/>
        </w:rPr>
        <w:t>Wykonawca nie ponosi odpowiedzialności za uszkodzenia towaru spowodowane nie przestrzeganiem przez pracowników Zamawiającego instrukcji użytkowania towaru.</w:t>
      </w:r>
    </w:p>
    <w:p w:rsidR="000E7D5F" w:rsidRPr="00254CB9" w:rsidRDefault="000E7D5F" w:rsidP="00254CB9">
      <w:pPr>
        <w:pStyle w:val="BodyText"/>
        <w:numPr>
          <w:ilvl w:val="0"/>
          <w:numId w:val="11"/>
        </w:numPr>
        <w:tabs>
          <w:tab w:val="left" w:pos="2127"/>
        </w:tabs>
        <w:jc w:val="both"/>
        <w:rPr>
          <w:bCs/>
          <w:sz w:val="22"/>
          <w:szCs w:val="22"/>
        </w:rPr>
      </w:pPr>
      <w:r>
        <w:rPr>
          <w:bCs/>
          <w:sz w:val="22"/>
          <w:szCs w:val="22"/>
        </w:rPr>
        <w:t>Konieczność dokonania trzeciej naprawy tego samego elementu, podzespołu w  okresie gwarancyjnym powoduje wymianę tego elementu, podzespołu na wolny od wad lub wymianę całego sprzętu na pełnowartościowy. Wybór uprawnień należy do Zamawiającego. Wymiana nastąpi w nieprzekraczalnym terminie 7 dni od daty zgłoszenia trzeciej naprawy.</w:t>
      </w:r>
    </w:p>
    <w:p w:rsidR="000E7D5F" w:rsidRDefault="000E7D5F" w:rsidP="008C3F4D">
      <w:pPr>
        <w:pStyle w:val="BodyText"/>
        <w:tabs>
          <w:tab w:val="left" w:pos="2127"/>
        </w:tabs>
        <w:ind w:left="1800"/>
        <w:jc w:val="center"/>
        <w:rPr>
          <w:b/>
          <w:bCs/>
          <w:sz w:val="22"/>
          <w:szCs w:val="22"/>
        </w:rPr>
      </w:pPr>
      <w:r>
        <w:rPr>
          <w:b/>
          <w:bCs/>
          <w:sz w:val="22"/>
          <w:szCs w:val="22"/>
        </w:rPr>
        <w:t>§8</w:t>
      </w:r>
      <w:r w:rsidRPr="00E0746D">
        <w:rPr>
          <w:b/>
          <w:bCs/>
          <w:sz w:val="22"/>
          <w:szCs w:val="22"/>
        </w:rPr>
        <w:t>.</w:t>
      </w:r>
    </w:p>
    <w:p w:rsidR="000E7D5F" w:rsidRDefault="000E7D5F" w:rsidP="002504CF">
      <w:pPr>
        <w:pStyle w:val="BodyText"/>
        <w:numPr>
          <w:ilvl w:val="0"/>
          <w:numId w:val="12"/>
        </w:numPr>
        <w:tabs>
          <w:tab w:val="left" w:pos="1080"/>
        </w:tabs>
        <w:ind w:left="1080"/>
        <w:jc w:val="both"/>
        <w:rPr>
          <w:bCs/>
          <w:sz w:val="22"/>
          <w:szCs w:val="22"/>
        </w:rPr>
      </w:pPr>
      <w:r>
        <w:rPr>
          <w:bCs/>
          <w:sz w:val="22"/>
          <w:szCs w:val="22"/>
        </w:rPr>
        <w:t>Jeżeli z okoliczności wynika, że wada nie może być usunięta w miejscu, w którym towar się znajduje w chwili ujawnienia wady, Zamawiający dostarczy towar na koszt Wykonawcy do miejsca wskazanego przez Wykonawcę lub Wykonawca odbierze sprzęt własnym transportem.</w:t>
      </w:r>
    </w:p>
    <w:p w:rsidR="000E7D5F" w:rsidRDefault="000E7D5F" w:rsidP="002504CF">
      <w:pPr>
        <w:pStyle w:val="BodyText"/>
        <w:numPr>
          <w:ilvl w:val="0"/>
          <w:numId w:val="12"/>
        </w:numPr>
        <w:tabs>
          <w:tab w:val="left" w:pos="1080"/>
        </w:tabs>
        <w:ind w:left="1080"/>
        <w:jc w:val="both"/>
        <w:rPr>
          <w:bCs/>
          <w:sz w:val="22"/>
          <w:szCs w:val="22"/>
        </w:rPr>
      </w:pPr>
      <w:r>
        <w:rPr>
          <w:bCs/>
          <w:sz w:val="22"/>
          <w:szCs w:val="22"/>
        </w:rPr>
        <w:t>Niebezpieczeństwo przypadkowej utraty lub uszkodzenia rzeczy w czasie od wydania jej Wykonawcy do jej odebrania przez Zamawiającego ponosi Wykonawca.</w:t>
      </w:r>
    </w:p>
    <w:p w:rsidR="000E7D5F" w:rsidRPr="008C3F4D" w:rsidRDefault="000E7D5F" w:rsidP="008C3F4D">
      <w:pPr>
        <w:pStyle w:val="BodyText"/>
        <w:tabs>
          <w:tab w:val="left" w:pos="1418"/>
        </w:tabs>
        <w:ind w:left="1418"/>
        <w:jc w:val="both"/>
        <w:rPr>
          <w:bCs/>
          <w:sz w:val="22"/>
          <w:szCs w:val="22"/>
        </w:rPr>
      </w:pPr>
    </w:p>
    <w:p w:rsidR="000E7D5F" w:rsidRDefault="000E7D5F" w:rsidP="00BA1239">
      <w:pPr>
        <w:pStyle w:val="BodyText"/>
        <w:tabs>
          <w:tab w:val="left" w:pos="2127"/>
        </w:tabs>
        <w:ind w:left="1800"/>
        <w:jc w:val="center"/>
        <w:rPr>
          <w:b/>
          <w:bCs/>
          <w:sz w:val="22"/>
          <w:szCs w:val="22"/>
        </w:rPr>
      </w:pPr>
    </w:p>
    <w:p w:rsidR="000E7D5F" w:rsidRDefault="000E7D5F" w:rsidP="00BA1239">
      <w:pPr>
        <w:pStyle w:val="BodyText"/>
        <w:tabs>
          <w:tab w:val="left" w:pos="2127"/>
        </w:tabs>
        <w:ind w:left="1800"/>
        <w:jc w:val="center"/>
        <w:rPr>
          <w:b/>
          <w:bCs/>
          <w:sz w:val="22"/>
          <w:szCs w:val="22"/>
        </w:rPr>
      </w:pPr>
      <w:r>
        <w:rPr>
          <w:b/>
          <w:bCs/>
          <w:sz w:val="22"/>
          <w:szCs w:val="22"/>
        </w:rPr>
        <w:t>§9</w:t>
      </w:r>
      <w:r w:rsidRPr="00E0746D">
        <w:rPr>
          <w:b/>
          <w:bCs/>
          <w:sz w:val="22"/>
          <w:szCs w:val="22"/>
        </w:rPr>
        <w:t>.</w:t>
      </w:r>
    </w:p>
    <w:p w:rsidR="000E7D5F" w:rsidRDefault="000E7D5F" w:rsidP="00213790">
      <w:pPr>
        <w:pStyle w:val="BodyText"/>
        <w:numPr>
          <w:ilvl w:val="0"/>
          <w:numId w:val="13"/>
        </w:numPr>
        <w:tabs>
          <w:tab w:val="left" w:pos="1134"/>
        </w:tabs>
        <w:ind w:left="1134" w:hanging="567"/>
        <w:jc w:val="both"/>
        <w:rPr>
          <w:bCs/>
          <w:sz w:val="22"/>
          <w:szCs w:val="22"/>
        </w:rPr>
      </w:pPr>
      <w:r w:rsidRPr="00BA1239">
        <w:rPr>
          <w:bCs/>
          <w:sz w:val="22"/>
          <w:szCs w:val="22"/>
        </w:rPr>
        <w:t>Jeżeli w wykonywaniu swoich obowiązków Wykonawca dostarczył</w:t>
      </w:r>
      <w:r>
        <w:rPr>
          <w:bCs/>
          <w:sz w:val="22"/>
          <w:szCs w:val="22"/>
        </w:rPr>
        <w:t xml:space="preserve"> Zamawiającemu towar wolny od wad zamiast wadliwego albo dokonał naprawy rzeczy objętej gwarancją, termin gwarancji biegnie na nowo od chwili dostarczenia towaru wolnego od wad lub zwrócenia towaru naprawionego.</w:t>
      </w:r>
    </w:p>
    <w:p w:rsidR="000E7D5F" w:rsidRPr="00BA1239" w:rsidRDefault="000E7D5F" w:rsidP="00213790">
      <w:pPr>
        <w:pStyle w:val="BodyText"/>
        <w:numPr>
          <w:ilvl w:val="0"/>
          <w:numId w:val="13"/>
        </w:numPr>
        <w:tabs>
          <w:tab w:val="left" w:pos="1134"/>
        </w:tabs>
        <w:ind w:left="1134" w:hanging="567"/>
        <w:jc w:val="both"/>
        <w:rPr>
          <w:bCs/>
          <w:sz w:val="22"/>
          <w:szCs w:val="22"/>
        </w:rPr>
      </w:pPr>
      <w:r>
        <w:rPr>
          <w:bCs/>
          <w:sz w:val="22"/>
          <w:szCs w:val="22"/>
        </w:rPr>
        <w:t>Jeżeli Wykonawca wymienił części, podzespół sprzętu postanowienie powyższe stosuje się odpowiednio do części, podzespołu wymienionego.</w:t>
      </w:r>
    </w:p>
    <w:p w:rsidR="000E7D5F" w:rsidRDefault="000E7D5F" w:rsidP="00BA1239">
      <w:pPr>
        <w:pStyle w:val="BodyText"/>
        <w:tabs>
          <w:tab w:val="left" w:pos="2127"/>
        </w:tabs>
        <w:ind w:left="2160"/>
        <w:jc w:val="center"/>
        <w:rPr>
          <w:b/>
          <w:bCs/>
          <w:sz w:val="22"/>
          <w:szCs w:val="22"/>
        </w:rPr>
      </w:pPr>
      <w:r>
        <w:rPr>
          <w:b/>
          <w:bCs/>
          <w:sz w:val="22"/>
          <w:szCs w:val="22"/>
        </w:rPr>
        <w:t>§10</w:t>
      </w:r>
      <w:r w:rsidRPr="00E0746D">
        <w:rPr>
          <w:b/>
          <w:bCs/>
          <w:sz w:val="22"/>
          <w:szCs w:val="22"/>
        </w:rPr>
        <w:t>.</w:t>
      </w:r>
    </w:p>
    <w:p w:rsidR="000E7D5F" w:rsidRDefault="000E7D5F" w:rsidP="002504CF">
      <w:pPr>
        <w:pStyle w:val="BodyText"/>
        <w:numPr>
          <w:ilvl w:val="0"/>
          <w:numId w:val="14"/>
        </w:numPr>
        <w:ind w:left="1134" w:hanging="567"/>
        <w:jc w:val="both"/>
        <w:rPr>
          <w:bCs/>
          <w:sz w:val="22"/>
          <w:szCs w:val="22"/>
        </w:rPr>
      </w:pPr>
      <w:r w:rsidRPr="00BA1239">
        <w:rPr>
          <w:bCs/>
          <w:sz w:val="22"/>
          <w:szCs w:val="22"/>
        </w:rPr>
        <w:t>Strony, z tytułu niewykonania lub nienależytego wykonania przedmiotu umowy, ustalają</w:t>
      </w:r>
      <w:r>
        <w:rPr>
          <w:bCs/>
          <w:sz w:val="22"/>
          <w:szCs w:val="22"/>
        </w:rPr>
        <w:t xml:space="preserve"> kary umowne w następujących przypadkach:</w:t>
      </w:r>
    </w:p>
    <w:p w:rsidR="000E7D5F" w:rsidRDefault="000E7D5F" w:rsidP="008E2078">
      <w:pPr>
        <w:pStyle w:val="BodyText"/>
        <w:numPr>
          <w:ilvl w:val="0"/>
          <w:numId w:val="15"/>
        </w:numPr>
        <w:tabs>
          <w:tab w:val="left" w:pos="2127"/>
        </w:tabs>
        <w:jc w:val="both"/>
        <w:rPr>
          <w:bCs/>
          <w:sz w:val="22"/>
          <w:szCs w:val="22"/>
        </w:rPr>
      </w:pPr>
      <w:r>
        <w:rPr>
          <w:bCs/>
          <w:sz w:val="22"/>
          <w:szCs w:val="22"/>
        </w:rPr>
        <w:t>Wykonawca zapłaci krę umowną:</w:t>
      </w:r>
    </w:p>
    <w:p w:rsidR="000E7D5F" w:rsidRPr="008E2078" w:rsidRDefault="000E7D5F" w:rsidP="008E2078">
      <w:pPr>
        <w:pStyle w:val="BodyText"/>
        <w:numPr>
          <w:ilvl w:val="0"/>
          <w:numId w:val="16"/>
        </w:numPr>
        <w:tabs>
          <w:tab w:val="left" w:pos="2127"/>
        </w:tabs>
        <w:jc w:val="both"/>
        <w:rPr>
          <w:bCs/>
          <w:sz w:val="22"/>
          <w:szCs w:val="22"/>
        </w:rPr>
      </w:pPr>
      <w:r>
        <w:rPr>
          <w:bCs/>
          <w:sz w:val="22"/>
          <w:szCs w:val="22"/>
        </w:rPr>
        <w:t xml:space="preserve">Za spóźnienie w wykonaniu przedmiotu umowy – wysokości </w:t>
      </w:r>
      <w:r w:rsidRPr="008E2078">
        <w:rPr>
          <w:b/>
          <w:bCs/>
          <w:sz w:val="22"/>
          <w:szCs w:val="22"/>
        </w:rPr>
        <w:t>0,2 %</w:t>
      </w:r>
      <w:r>
        <w:rPr>
          <w:bCs/>
          <w:sz w:val="22"/>
          <w:szCs w:val="22"/>
        </w:rPr>
        <w:t xml:space="preserve"> wynagrodzenia umownego brutto określonego w </w:t>
      </w:r>
      <w:r>
        <w:rPr>
          <w:b/>
          <w:bCs/>
          <w:sz w:val="22"/>
          <w:szCs w:val="22"/>
        </w:rPr>
        <w:t>§5 ust.1, za każdy dzień spóźnienia</w:t>
      </w:r>
    </w:p>
    <w:p w:rsidR="000E7D5F" w:rsidRDefault="000E7D5F" w:rsidP="008E2078">
      <w:pPr>
        <w:pStyle w:val="BodyText"/>
        <w:numPr>
          <w:ilvl w:val="0"/>
          <w:numId w:val="16"/>
        </w:numPr>
        <w:tabs>
          <w:tab w:val="left" w:pos="2127"/>
        </w:tabs>
        <w:jc w:val="both"/>
        <w:rPr>
          <w:bCs/>
          <w:sz w:val="22"/>
          <w:szCs w:val="22"/>
        </w:rPr>
      </w:pPr>
      <w:r w:rsidRPr="008E2078">
        <w:rPr>
          <w:bCs/>
          <w:sz w:val="22"/>
          <w:szCs w:val="22"/>
        </w:rPr>
        <w:t>Za spóźnienie w usunięciu wad</w:t>
      </w:r>
      <w:r>
        <w:rPr>
          <w:bCs/>
          <w:sz w:val="22"/>
          <w:szCs w:val="22"/>
        </w:rPr>
        <w:t xml:space="preserve"> lub w wymianie towaru wadliwego na wolny od wad w wysokości 0,2% wynagrodzenia umownego brutto określonego w </w:t>
      </w:r>
      <w:r>
        <w:rPr>
          <w:b/>
          <w:bCs/>
          <w:sz w:val="22"/>
          <w:szCs w:val="22"/>
        </w:rPr>
        <w:t xml:space="preserve">§5 ust.1, </w:t>
      </w:r>
      <w:r>
        <w:rPr>
          <w:bCs/>
          <w:sz w:val="22"/>
          <w:szCs w:val="22"/>
        </w:rPr>
        <w:t xml:space="preserve"> za każdy dzień spóźnienia,</w:t>
      </w:r>
    </w:p>
    <w:p w:rsidR="000E7D5F" w:rsidRPr="008E2078" w:rsidRDefault="000E7D5F" w:rsidP="008E2078">
      <w:pPr>
        <w:pStyle w:val="BodyText"/>
        <w:numPr>
          <w:ilvl w:val="0"/>
          <w:numId w:val="16"/>
        </w:numPr>
        <w:tabs>
          <w:tab w:val="left" w:pos="2127"/>
        </w:tabs>
        <w:jc w:val="both"/>
        <w:rPr>
          <w:bCs/>
          <w:sz w:val="22"/>
          <w:szCs w:val="22"/>
        </w:rPr>
      </w:pPr>
      <w:r>
        <w:rPr>
          <w:bCs/>
          <w:sz w:val="22"/>
          <w:szCs w:val="22"/>
        </w:rPr>
        <w:t xml:space="preserve">Za odstąpienie przez Zamawiającego od umowy z przyczyn leżących po stronie Wykonawcy, Wykonawca zapłaci karę umowną w wysokości 5% wynagrodzenia  brutto określonego w </w:t>
      </w:r>
      <w:r>
        <w:rPr>
          <w:b/>
          <w:bCs/>
          <w:sz w:val="22"/>
          <w:szCs w:val="22"/>
        </w:rPr>
        <w:t>§5 ust.1;</w:t>
      </w:r>
    </w:p>
    <w:p w:rsidR="000E7D5F" w:rsidRPr="00E058FA" w:rsidRDefault="000E7D5F" w:rsidP="00213790">
      <w:pPr>
        <w:pStyle w:val="BodyText"/>
        <w:tabs>
          <w:tab w:val="left" w:pos="2127"/>
        </w:tabs>
        <w:ind w:left="1843" w:hanging="349"/>
        <w:jc w:val="both"/>
        <w:rPr>
          <w:bCs/>
          <w:sz w:val="22"/>
          <w:szCs w:val="22"/>
        </w:rPr>
      </w:pPr>
      <w:r>
        <w:rPr>
          <w:bCs/>
          <w:sz w:val="22"/>
          <w:szCs w:val="22"/>
        </w:rPr>
        <w:t xml:space="preserve">2) </w:t>
      </w:r>
      <w:r w:rsidRPr="008E2078">
        <w:rPr>
          <w:bCs/>
          <w:sz w:val="22"/>
          <w:szCs w:val="22"/>
        </w:rPr>
        <w:t xml:space="preserve">Zamawiający </w:t>
      </w:r>
      <w:r>
        <w:rPr>
          <w:bCs/>
          <w:sz w:val="22"/>
          <w:szCs w:val="22"/>
        </w:rPr>
        <w:t>zapłaci Wykonawcy karę umowną</w:t>
      </w:r>
      <w:r w:rsidRPr="008E2078">
        <w:rPr>
          <w:bCs/>
          <w:sz w:val="22"/>
          <w:szCs w:val="22"/>
        </w:rPr>
        <w:t xml:space="preserve"> </w:t>
      </w:r>
      <w:r>
        <w:rPr>
          <w:bCs/>
          <w:sz w:val="22"/>
          <w:szCs w:val="22"/>
        </w:rPr>
        <w:t xml:space="preserve">za odstąpienie Wykonawcy od umowy z przyczyn leżących po stronie Zamawiającego  w wysokości 5% wynagrodzenia  brutto określonego w </w:t>
      </w:r>
      <w:r>
        <w:rPr>
          <w:b/>
          <w:bCs/>
          <w:sz w:val="22"/>
          <w:szCs w:val="22"/>
        </w:rPr>
        <w:t xml:space="preserve">§5 ust.1, </w:t>
      </w:r>
      <w:r w:rsidRPr="00E058FA">
        <w:rPr>
          <w:bCs/>
          <w:sz w:val="22"/>
          <w:szCs w:val="22"/>
        </w:rPr>
        <w:t>z zastrzeżeniem</w:t>
      </w:r>
      <w:r>
        <w:rPr>
          <w:b/>
          <w:bCs/>
          <w:sz w:val="22"/>
          <w:szCs w:val="22"/>
        </w:rPr>
        <w:t xml:space="preserve"> §11,</w:t>
      </w:r>
    </w:p>
    <w:p w:rsidR="000E7D5F" w:rsidRDefault="000E7D5F" w:rsidP="002504CF">
      <w:pPr>
        <w:pStyle w:val="BodyText"/>
        <w:numPr>
          <w:ilvl w:val="0"/>
          <w:numId w:val="14"/>
        </w:numPr>
        <w:tabs>
          <w:tab w:val="left" w:pos="1080"/>
        </w:tabs>
        <w:ind w:left="1134" w:hanging="567"/>
        <w:jc w:val="both"/>
        <w:rPr>
          <w:bCs/>
          <w:sz w:val="22"/>
          <w:szCs w:val="22"/>
        </w:rPr>
      </w:pPr>
      <w:r>
        <w:rPr>
          <w:bCs/>
          <w:sz w:val="22"/>
          <w:szCs w:val="22"/>
        </w:rPr>
        <w:t>Strony zgodnie ustalają, że Zamawiający ma prawo potrącić należne mu kary umowne z wynagrodzenia Wykonawcy.</w:t>
      </w:r>
    </w:p>
    <w:p w:rsidR="000E7D5F" w:rsidRPr="008E2078" w:rsidRDefault="000E7D5F" w:rsidP="002504CF">
      <w:pPr>
        <w:pStyle w:val="BodyText"/>
        <w:numPr>
          <w:ilvl w:val="0"/>
          <w:numId w:val="14"/>
        </w:numPr>
        <w:tabs>
          <w:tab w:val="left" w:pos="1080"/>
        </w:tabs>
        <w:ind w:left="1134" w:hanging="567"/>
        <w:jc w:val="both"/>
        <w:rPr>
          <w:bCs/>
          <w:sz w:val="22"/>
          <w:szCs w:val="22"/>
        </w:rPr>
      </w:pPr>
      <w:r>
        <w:rPr>
          <w:bCs/>
          <w:sz w:val="22"/>
          <w:szCs w:val="22"/>
        </w:rPr>
        <w:t>Jeżeli kary umowne nie pokryją szkody poniesionej przez stronę, może ona dochodzić od drugiej strony odszkodowania uzupełniającego na zasadach ogólnych.</w:t>
      </w:r>
    </w:p>
    <w:p w:rsidR="000E7D5F" w:rsidRDefault="000E7D5F" w:rsidP="00E058FA">
      <w:pPr>
        <w:pStyle w:val="BodyText"/>
        <w:tabs>
          <w:tab w:val="left" w:pos="2127"/>
        </w:tabs>
        <w:ind w:left="1494"/>
        <w:jc w:val="center"/>
        <w:rPr>
          <w:b/>
          <w:bCs/>
          <w:sz w:val="22"/>
          <w:szCs w:val="22"/>
        </w:rPr>
      </w:pPr>
      <w:r>
        <w:rPr>
          <w:b/>
          <w:bCs/>
          <w:sz w:val="22"/>
          <w:szCs w:val="22"/>
        </w:rPr>
        <w:t>§11</w:t>
      </w:r>
      <w:r w:rsidRPr="00E0746D">
        <w:rPr>
          <w:b/>
          <w:bCs/>
          <w:sz w:val="22"/>
          <w:szCs w:val="22"/>
        </w:rPr>
        <w:t>.</w:t>
      </w:r>
    </w:p>
    <w:p w:rsidR="000E7D5F" w:rsidRDefault="000E7D5F" w:rsidP="002504CF">
      <w:pPr>
        <w:pStyle w:val="BodyText"/>
        <w:numPr>
          <w:ilvl w:val="0"/>
          <w:numId w:val="17"/>
        </w:numPr>
        <w:tabs>
          <w:tab w:val="left" w:pos="1080"/>
        </w:tabs>
        <w:ind w:left="1134" w:hanging="567"/>
        <w:jc w:val="both"/>
        <w:rPr>
          <w:bCs/>
          <w:sz w:val="22"/>
          <w:szCs w:val="22"/>
        </w:rPr>
      </w:pPr>
      <w:r w:rsidRPr="00E058FA">
        <w:rPr>
          <w:bCs/>
          <w:sz w:val="22"/>
          <w:szCs w:val="22"/>
        </w:rPr>
        <w:t>Zamawiającemu</w:t>
      </w:r>
      <w:r>
        <w:rPr>
          <w:bCs/>
          <w:sz w:val="22"/>
          <w:szCs w:val="22"/>
        </w:rPr>
        <w:t xml:space="preserve"> przysługuje prawo odstąpienia od umowy w razie wystąpienia istotnej zmiany okoliczności powodującej, że wykonanie umowy nie leży w interesie publicznym, czego nie można było przewidzieć w chwili zawarcia umowy, przy czym przedmiotowe odstąpienie może nastąpić w terminie miesiąca od powzięcia wiadomości o powyższych okolicznościach.</w:t>
      </w:r>
    </w:p>
    <w:p w:rsidR="000E7D5F" w:rsidRPr="00E058FA" w:rsidRDefault="000E7D5F" w:rsidP="00213790">
      <w:pPr>
        <w:pStyle w:val="BodyText"/>
        <w:numPr>
          <w:ilvl w:val="0"/>
          <w:numId w:val="17"/>
        </w:numPr>
        <w:tabs>
          <w:tab w:val="left" w:pos="1134"/>
        </w:tabs>
        <w:ind w:left="1134" w:hanging="567"/>
        <w:jc w:val="both"/>
        <w:rPr>
          <w:bCs/>
          <w:sz w:val="22"/>
          <w:szCs w:val="22"/>
        </w:rPr>
      </w:pPr>
      <w:r>
        <w:rPr>
          <w:bCs/>
          <w:sz w:val="22"/>
          <w:szCs w:val="22"/>
        </w:rPr>
        <w:t>Odstąpienie od umowy, o których mowa w ust. 1 wymaga formy pisemnego oświadczenia pod rygorem nieważności i powinno zawierać uzasadnienie. Przedmiotowe oświadczenie powinno być przekazane Wykonawcy na co najmniej 7 dni przed datą odstąpienia.</w:t>
      </w:r>
    </w:p>
    <w:p w:rsidR="000E7D5F" w:rsidRDefault="000E7D5F" w:rsidP="00E058FA">
      <w:pPr>
        <w:pStyle w:val="BodyText"/>
        <w:tabs>
          <w:tab w:val="left" w:pos="2127"/>
        </w:tabs>
        <w:ind w:left="2160"/>
        <w:jc w:val="center"/>
        <w:rPr>
          <w:b/>
          <w:bCs/>
          <w:sz w:val="22"/>
          <w:szCs w:val="22"/>
        </w:rPr>
      </w:pPr>
      <w:r>
        <w:rPr>
          <w:b/>
          <w:bCs/>
          <w:sz w:val="22"/>
          <w:szCs w:val="22"/>
        </w:rPr>
        <w:t>§12</w:t>
      </w:r>
      <w:r w:rsidRPr="00E0746D">
        <w:rPr>
          <w:b/>
          <w:bCs/>
          <w:sz w:val="22"/>
          <w:szCs w:val="22"/>
        </w:rPr>
        <w:t>.</w:t>
      </w:r>
    </w:p>
    <w:p w:rsidR="000E7D5F" w:rsidRPr="00E0746D" w:rsidRDefault="000E7D5F" w:rsidP="00213790">
      <w:pPr>
        <w:numPr>
          <w:ilvl w:val="0"/>
          <w:numId w:val="18"/>
        </w:numPr>
        <w:spacing w:after="0" w:line="360" w:lineRule="auto"/>
        <w:jc w:val="both"/>
        <w:rPr>
          <w:rFonts w:ascii="Times New Roman" w:hAnsi="Times New Roman"/>
        </w:rPr>
      </w:pPr>
      <w:r w:rsidRPr="00E0746D">
        <w:rPr>
          <w:rFonts w:ascii="Times New Roman" w:hAnsi="Times New Roman"/>
        </w:rPr>
        <w:t>W sprawach nieuregulowanych w niniejszej umowie zastosowanie mają obowiązujące przepisy kodeksu cywilnego.</w:t>
      </w:r>
    </w:p>
    <w:p w:rsidR="000E7D5F" w:rsidRPr="00E0746D" w:rsidRDefault="000E7D5F" w:rsidP="00213790">
      <w:pPr>
        <w:numPr>
          <w:ilvl w:val="0"/>
          <w:numId w:val="18"/>
        </w:numPr>
        <w:spacing w:after="0" w:line="360" w:lineRule="auto"/>
        <w:jc w:val="both"/>
        <w:rPr>
          <w:rFonts w:ascii="Times New Roman" w:hAnsi="Times New Roman"/>
        </w:rPr>
      </w:pPr>
      <w:r w:rsidRPr="00E0746D">
        <w:rPr>
          <w:rFonts w:ascii="Times New Roman" w:hAnsi="Times New Roman"/>
        </w:rPr>
        <w:t>Ewentualne spory wynikłe na tle realizacji niniejszej Umowy Strony poddają pod rozstrzygnięcie Sądu Powszechnego właściwego dla siedziby Zamawiającego.</w:t>
      </w:r>
    </w:p>
    <w:p w:rsidR="000E7D5F" w:rsidRDefault="000E7D5F" w:rsidP="00213790">
      <w:pPr>
        <w:pStyle w:val="BodyText"/>
        <w:tabs>
          <w:tab w:val="left" w:pos="2127"/>
        </w:tabs>
        <w:ind w:left="2160" w:hanging="1026"/>
        <w:jc w:val="both"/>
        <w:rPr>
          <w:bCs/>
          <w:sz w:val="22"/>
          <w:szCs w:val="22"/>
        </w:rPr>
      </w:pPr>
    </w:p>
    <w:p w:rsidR="000E7D5F" w:rsidRPr="00213790" w:rsidRDefault="000E7D5F" w:rsidP="00213790">
      <w:pPr>
        <w:pStyle w:val="BodyText"/>
        <w:tabs>
          <w:tab w:val="left" w:pos="2127"/>
        </w:tabs>
        <w:ind w:left="2160" w:hanging="1026"/>
        <w:jc w:val="both"/>
        <w:rPr>
          <w:bCs/>
          <w:sz w:val="22"/>
          <w:szCs w:val="22"/>
        </w:rPr>
      </w:pPr>
    </w:p>
    <w:p w:rsidR="000E7D5F" w:rsidRDefault="000E7D5F" w:rsidP="00E058FA">
      <w:pPr>
        <w:pStyle w:val="BodyText"/>
        <w:tabs>
          <w:tab w:val="left" w:pos="2127"/>
        </w:tabs>
        <w:ind w:left="2160"/>
        <w:jc w:val="center"/>
        <w:rPr>
          <w:b/>
          <w:bCs/>
          <w:sz w:val="22"/>
          <w:szCs w:val="22"/>
        </w:rPr>
      </w:pPr>
      <w:r>
        <w:rPr>
          <w:b/>
          <w:bCs/>
          <w:sz w:val="22"/>
          <w:szCs w:val="22"/>
        </w:rPr>
        <w:t>§13</w:t>
      </w:r>
      <w:r w:rsidRPr="00E0746D">
        <w:rPr>
          <w:b/>
          <w:bCs/>
          <w:sz w:val="22"/>
          <w:szCs w:val="22"/>
        </w:rPr>
        <w:t>.</w:t>
      </w:r>
    </w:p>
    <w:p w:rsidR="000E7D5F" w:rsidRPr="00213790" w:rsidRDefault="000E7D5F" w:rsidP="00213790">
      <w:pPr>
        <w:pStyle w:val="BodyText"/>
        <w:tabs>
          <w:tab w:val="left" w:pos="709"/>
        </w:tabs>
        <w:ind w:left="426"/>
        <w:jc w:val="both"/>
        <w:rPr>
          <w:bCs/>
          <w:sz w:val="22"/>
          <w:szCs w:val="22"/>
        </w:rPr>
      </w:pPr>
      <w:r w:rsidRPr="00213790">
        <w:rPr>
          <w:bCs/>
          <w:sz w:val="22"/>
          <w:szCs w:val="22"/>
        </w:rPr>
        <w:t>W przypadku powierzenia wykonania</w:t>
      </w:r>
      <w:r>
        <w:rPr>
          <w:bCs/>
          <w:sz w:val="22"/>
          <w:szCs w:val="22"/>
        </w:rPr>
        <w:t xml:space="preserve"> umowy podwykonawcom, Wykonawca odpowiada za ich działania jak za swoje własne.</w:t>
      </w:r>
    </w:p>
    <w:p w:rsidR="000E7D5F" w:rsidRDefault="000E7D5F" w:rsidP="00E058FA">
      <w:pPr>
        <w:pStyle w:val="BodyText"/>
        <w:tabs>
          <w:tab w:val="left" w:pos="2127"/>
        </w:tabs>
        <w:ind w:left="2160"/>
        <w:jc w:val="center"/>
        <w:rPr>
          <w:b/>
          <w:bCs/>
          <w:sz w:val="22"/>
          <w:szCs w:val="22"/>
        </w:rPr>
      </w:pPr>
      <w:r>
        <w:rPr>
          <w:b/>
          <w:bCs/>
          <w:sz w:val="22"/>
          <w:szCs w:val="22"/>
        </w:rPr>
        <w:t>§14</w:t>
      </w:r>
      <w:r w:rsidRPr="00E0746D">
        <w:rPr>
          <w:b/>
          <w:bCs/>
          <w:sz w:val="22"/>
          <w:szCs w:val="22"/>
        </w:rPr>
        <w:t>.</w:t>
      </w:r>
    </w:p>
    <w:p w:rsidR="000E7D5F" w:rsidRPr="00A63D73" w:rsidRDefault="000E7D5F" w:rsidP="00A63D73">
      <w:pPr>
        <w:pStyle w:val="BodyText"/>
        <w:tabs>
          <w:tab w:val="left" w:pos="426"/>
        </w:tabs>
        <w:ind w:left="426"/>
        <w:jc w:val="both"/>
        <w:rPr>
          <w:bCs/>
          <w:sz w:val="22"/>
          <w:szCs w:val="22"/>
        </w:rPr>
      </w:pPr>
      <w:r w:rsidRPr="00A63D73">
        <w:rPr>
          <w:bCs/>
          <w:sz w:val="22"/>
          <w:szCs w:val="22"/>
        </w:rPr>
        <w:t>Niniejszą</w:t>
      </w:r>
      <w:r>
        <w:rPr>
          <w:bCs/>
          <w:sz w:val="22"/>
          <w:szCs w:val="22"/>
        </w:rPr>
        <w:t xml:space="preserve"> umowę sporządzono w trzech jednobrzmiących egzemplarzach – dwa dla Zamawiającego i jeden dla Wykonawcy.</w:t>
      </w:r>
    </w:p>
    <w:p w:rsidR="000E7D5F" w:rsidRDefault="000E7D5F" w:rsidP="00E058FA">
      <w:pPr>
        <w:pStyle w:val="BodyText"/>
        <w:tabs>
          <w:tab w:val="left" w:pos="2127"/>
        </w:tabs>
        <w:ind w:left="2160"/>
        <w:jc w:val="center"/>
        <w:rPr>
          <w:b/>
          <w:bCs/>
          <w:sz w:val="22"/>
          <w:szCs w:val="22"/>
        </w:rPr>
      </w:pPr>
      <w:r>
        <w:rPr>
          <w:b/>
          <w:bCs/>
          <w:sz w:val="22"/>
          <w:szCs w:val="22"/>
        </w:rPr>
        <w:t>§15</w:t>
      </w:r>
      <w:r w:rsidRPr="00E0746D">
        <w:rPr>
          <w:b/>
          <w:bCs/>
          <w:sz w:val="22"/>
          <w:szCs w:val="22"/>
        </w:rPr>
        <w:t>.</w:t>
      </w:r>
    </w:p>
    <w:p w:rsidR="000E7D5F" w:rsidRDefault="000E7D5F" w:rsidP="00A63D73">
      <w:pPr>
        <w:pStyle w:val="BodyText"/>
        <w:tabs>
          <w:tab w:val="left" w:pos="2127"/>
        </w:tabs>
        <w:ind w:left="426"/>
        <w:jc w:val="both"/>
        <w:rPr>
          <w:bCs/>
          <w:sz w:val="22"/>
          <w:szCs w:val="22"/>
        </w:rPr>
      </w:pPr>
      <w:r>
        <w:rPr>
          <w:bCs/>
          <w:sz w:val="22"/>
          <w:szCs w:val="22"/>
        </w:rPr>
        <w:t>Podpisując niniejszą umowę każda ze stron oświadcza, że zapoznała się z jej treścią oraz przyjęła ją do wiadomości i wykonania, a także podpisała i otrzymała taki sam egzemplarz umowy jak niniejszy.</w:t>
      </w: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p>
    <w:p w:rsidR="000E7D5F" w:rsidRDefault="000E7D5F" w:rsidP="00A575D9">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0E7D5F" w:rsidRDefault="000E7D5F" w:rsidP="00A575D9">
      <w:pPr>
        <w:rPr>
          <w:sz w:val="24"/>
          <w:szCs w:val="24"/>
        </w:rPr>
      </w:pPr>
      <w:r>
        <w:rPr>
          <w:sz w:val="24"/>
          <w:szCs w:val="24"/>
        </w:rPr>
        <w:t>Zamawiający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0E7D5F" w:rsidRDefault="000E7D5F" w:rsidP="00A575D9">
      <w:pPr>
        <w:rPr>
          <w:sz w:val="24"/>
          <w:szCs w:val="24"/>
        </w:rPr>
      </w:pPr>
    </w:p>
    <w:p w:rsidR="000E7D5F" w:rsidRDefault="000E7D5F" w:rsidP="00A575D9">
      <w:pPr>
        <w:rPr>
          <w:sz w:val="24"/>
          <w:szCs w:val="24"/>
        </w:rPr>
      </w:pPr>
    </w:p>
    <w:p w:rsidR="000E7D5F" w:rsidRPr="00A575D9" w:rsidRDefault="000E7D5F" w:rsidP="00A575D9">
      <w:pPr>
        <w:rPr>
          <w:sz w:val="24"/>
          <w:szCs w:val="24"/>
        </w:rPr>
      </w:pPr>
    </w:p>
    <w:sectPr w:rsidR="000E7D5F" w:rsidRPr="00A575D9" w:rsidSect="00C067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5F" w:rsidRDefault="000E7D5F" w:rsidP="00185E48">
      <w:pPr>
        <w:spacing w:after="0" w:line="240" w:lineRule="auto"/>
      </w:pPr>
      <w:r>
        <w:separator/>
      </w:r>
    </w:p>
  </w:endnote>
  <w:endnote w:type="continuationSeparator" w:id="0">
    <w:p w:rsidR="000E7D5F" w:rsidRDefault="000E7D5F" w:rsidP="00185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5F" w:rsidRDefault="000E7D5F" w:rsidP="00185E48">
      <w:pPr>
        <w:spacing w:after="0" w:line="240" w:lineRule="auto"/>
      </w:pPr>
      <w:r>
        <w:separator/>
      </w:r>
    </w:p>
  </w:footnote>
  <w:footnote w:type="continuationSeparator" w:id="0">
    <w:p w:rsidR="000E7D5F" w:rsidRDefault="000E7D5F" w:rsidP="00185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3F7"/>
    <w:multiLevelType w:val="hybridMultilevel"/>
    <w:tmpl w:val="7250D072"/>
    <w:lvl w:ilvl="0" w:tplc="BFD4CCA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C622D2A"/>
    <w:multiLevelType w:val="multilevel"/>
    <w:tmpl w:val="2B105E80"/>
    <w:lvl w:ilvl="0">
      <w:start w:val="1"/>
      <w:numFmt w:val="decimal"/>
      <w:lvlText w:val="%1."/>
      <w:lvlJc w:val="left"/>
      <w:pPr>
        <w:ind w:left="360" w:hanging="360"/>
      </w:pPr>
      <w:rPr>
        <w:rFonts w:cs="Times New Roman"/>
      </w:rPr>
    </w:lvl>
    <w:lvl w:ilvl="1">
      <w:start w:val="1"/>
      <w:numFmt w:val="decimal"/>
      <w:isLgl/>
      <w:lvlText w:val="%1.%2."/>
      <w:lvlJc w:val="left"/>
      <w:pPr>
        <w:ind w:left="732" w:hanging="372"/>
      </w:pPr>
      <w:rPr>
        <w:rFonts w:eastAsia="Times New Roman" w:cs="Times New Roman" w:hint="default"/>
        <w:b w:val="0"/>
        <w:color w:val="000000"/>
        <w:sz w:val="20"/>
        <w:u w:val="none"/>
      </w:rPr>
    </w:lvl>
    <w:lvl w:ilvl="2">
      <w:start w:val="1"/>
      <w:numFmt w:val="decimal"/>
      <w:isLgl/>
      <w:lvlText w:val="%1.%2.%3."/>
      <w:lvlJc w:val="left"/>
      <w:pPr>
        <w:ind w:left="1440" w:hanging="720"/>
      </w:pPr>
      <w:rPr>
        <w:rFonts w:eastAsia="Times New Roman" w:cs="Times New Roman" w:hint="default"/>
        <w:color w:val="000000"/>
        <w:sz w:val="20"/>
        <w:u w:val="single"/>
      </w:rPr>
    </w:lvl>
    <w:lvl w:ilvl="3">
      <w:start w:val="1"/>
      <w:numFmt w:val="decimal"/>
      <w:isLgl/>
      <w:lvlText w:val="%1.%2.%3.%4."/>
      <w:lvlJc w:val="left"/>
      <w:pPr>
        <w:ind w:left="1800" w:hanging="720"/>
      </w:pPr>
      <w:rPr>
        <w:rFonts w:eastAsia="Times New Roman" w:cs="Times New Roman" w:hint="default"/>
        <w:color w:val="000000"/>
        <w:sz w:val="20"/>
        <w:u w:val="single"/>
      </w:rPr>
    </w:lvl>
    <w:lvl w:ilvl="4">
      <w:start w:val="1"/>
      <w:numFmt w:val="decimal"/>
      <w:isLgl/>
      <w:lvlText w:val="%1.%2.%3.%4.%5."/>
      <w:lvlJc w:val="left"/>
      <w:pPr>
        <w:ind w:left="2520" w:hanging="1080"/>
      </w:pPr>
      <w:rPr>
        <w:rFonts w:eastAsia="Times New Roman" w:cs="Times New Roman" w:hint="default"/>
        <w:color w:val="000000"/>
        <w:sz w:val="20"/>
        <w:u w:val="single"/>
      </w:rPr>
    </w:lvl>
    <w:lvl w:ilvl="5">
      <w:start w:val="1"/>
      <w:numFmt w:val="decimal"/>
      <w:isLgl/>
      <w:lvlText w:val="%1.%2.%3.%4.%5.%6."/>
      <w:lvlJc w:val="left"/>
      <w:pPr>
        <w:ind w:left="2880" w:hanging="1080"/>
      </w:pPr>
      <w:rPr>
        <w:rFonts w:eastAsia="Times New Roman" w:cs="Times New Roman" w:hint="default"/>
        <w:color w:val="000000"/>
        <w:sz w:val="20"/>
        <w:u w:val="single"/>
      </w:rPr>
    </w:lvl>
    <w:lvl w:ilvl="6">
      <w:start w:val="1"/>
      <w:numFmt w:val="decimal"/>
      <w:isLgl/>
      <w:lvlText w:val="%1.%2.%3.%4.%5.%6.%7."/>
      <w:lvlJc w:val="left"/>
      <w:pPr>
        <w:ind w:left="3600" w:hanging="1440"/>
      </w:pPr>
      <w:rPr>
        <w:rFonts w:eastAsia="Times New Roman" w:cs="Times New Roman" w:hint="default"/>
        <w:color w:val="000000"/>
        <w:sz w:val="20"/>
        <w:u w:val="single"/>
      </w:rPr>
    </w:lvl>
    <w:lvl w:ilvl="7">
      <w:start w:val="1"/>
      <w:numFmt w:val="decimal"/>
      <w:isLgl/>
      <w:lvlText w:val="%1.%2.%3.%4.%5.%6.%7.%8."/>
      <w:lvlJc w:val="left"/>
      <w:pPr>
        <w:ind w:left="3960" w:hanging="1440"/>
      </w:pPr>
      <w:rPr>
        <w:rFonts w:eastAsia="Times New Roman" w:cs="Times New Roman" w:hint="default"/>
        <w:color w:val="000000"/>
        <w:sz w:val="20"/>
        <w:u w:val="single"/>
      </w:rPr>
    </w:lvl>
    <w:lvl w:ilvl="8">
      <w:start w:val="1"/>
      <w:numFmt w:val="decimal"/>
      <w:isLgl/>
      <w:lvlText w:val="%1.%2.%3.%4.%5.%6.%7.%8.%9."/>
      <w:lvlJc w:val="left"/>
      <w:pPr>
        <w:ind w:left="4680" w:hanging="1800"/>
      </w:pPr>
      <w:rPr>
        <w:rFonts w:eastAsia="Times New Roman" w:cs="Times New Roman" w:hint="default"/>
        <w:color w:val="000000"/>
        <w:sz w:val="20"/>
        <w:u w:val="single"/>
      </w:rPr>
    </w:lvl>
  </w:abstractNum>
  <w:abstractNum w:abstractNumId="2">
    <w:nsid w:val="0D1E620C"/>
    <w:multiLevelType w:val="hybridMultilevel"/>
    <w:tmpl w:val="508C691E"/>
    <w:lvl w:ilvl="0" w:tplc="C69CCB8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11B45392"/>
    <w:multiLevelType w:val="hybridMultilevel"/>
    <w:tmpl w:val="301025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CB5E3D"/>
    <w:multiLevelType w:val="multilevel"/>
    <w:tmpl w:val="6100D3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9AA3C53"/>
    <w:multiLevelType w:val="hybridMultilevel"/>
    <w:tmpl w:val="05F03BB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C2858C5"/>
    <w:multiLevelType w:val="hybridMultilevel"/>
    <w:tmpl w:val="649407BC"/>
    <w:lvl w:ilvl="0" w:tplc="D542EAC6">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
    <w:nsid w:val="1E18350F"/>
    <w:multiLevelType w:val="hybridMultilevel"/>
    <w:tmpl w:val="BDC484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C55F6F"/>
    <w:multiLevelType w:val="hybridMultilevel"/>
    <w:tmpl w:val="544EAE1C"/>
    <w:lvl w:ilvl="0" w:tplc="F182C9B8">
      <w:start w:val="1"/>
      <w:numFmt w:val="decimal"/>
      <w:lvlText w:val="%1."/>
      <w:lvlJc w:val="left"/>
      <w:pPr>
        <w:ind w:left="1080" w:hanging="360"/>
      </w:pPr>
      <w:rPr>
        <w:rFonts w:cs="Times New Roman" w:hint="default"/>
        <w:b/>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32301D71"/>
    <w:multiLevelType w:val="hybridMultilevel"/>
    <w:tmpl w:val="7144DADC"/>
    <w:lvl w:ilvl="0" w:tplc="8F30D03E">
      <w:start w:val="1"/>
      <w:numFmt w:val="decimal"/>
      <w:lvlText w:val="%1."/>
      <w:lvlJc w:val="left"/>
      <w:pPr>
        <w:ind w:left="1854" w:hanging="360"/>
      </w:pPr>
      <w:rPr>
        <w:rFonts w:cs="Times New Roman" w:hint="default"/>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10">
    <w:nsid w:val="33F57072"/>
    <w:multiLevelType w:val="hybridMultilevel"/>
    <w:tmpl w:val="238ABD4A"/>
    <w:lvl w:ilvl="0" w:tplc="0E3EA346">
      <w:start w:val="1"/>
      <w:numFmt w:val="decimal"/>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1">
    <w:nsid w:val="384622CE"/>
    <w:multiLevelType w:val="hybridMultilevel"/>
    <w:tmpl w:val="75F6E68C"/>
    <w:lvl w:ilvl="0" w:tplc="F324357E">
      <w:start w:val="1"/>
      <w:numFmt w:val="decimal"/>
      <w:lvlText w:val="%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nsid w:val="3BAB5031"/>
    <w:multiLevelType w:val="hybridMultilevel"/>
    <w:tmpl w:val="6A1C35CC"/>
    <w:lvl w:ilvl="0" w:tplc="46023916">
      <w:start w:val="1"/>
      <w:numFmt w:val="lowerLetter"/>
      <w:lvlText w:val="%1)"/>
      <w:lvlJc w:val="left"/>
      <w:pPr>
        <w:ind w:left="1854" w:hanging="360"/>
      </w:pPr>
      <w:rPr>
        <w:rFonts w:cs="Times New Roman" w:hint="default"/>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13">
    <w:nsid w:val="4B856D07"/>
    <w:multiLevelType w:val="hybridMultilevel"/>
    <w:tmpl w:val="EE42132C"/>
    <w:lvl w:ilvl="0" w:tplc="C9BA8FD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4D7C5C68"/>
    <w:multiLevelType w:val="multilevel"/>
    <w:tmpl w:val="E124A7C8"/>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72F7722"/>
    <w:multiLevelType w:val="hybridMultilevel"/>
    <w:tmpl w:val="FC8E6230"/>
    <w:lvl w:ilvl="0" w:tplc="F7BEC5AC">
      <w:start w:val="1"/>
      <w:numFmt w:val="decimal"/>
      <w:lvlText w:val="%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6">
    <w:nsid w:val="63C11CAF"/>
    <w:multiLevelType w:val="hybridMultilevel"/>
    <w:tmpl w:val="37529D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61A47D3"/>
    <w:multiLevelType w:val="hybridMultilevel"/>
    <w:tmpl w:val="78281E9A"/>
    <w:lvl w:ilvl="0" w:tplc="DBD869A6">
      <w:start w:val="1"/>
      <w:numFmt w:val="decimal"/>
      <w:lvlText w:val="%1)"/>
      <w:lvlJc w:val="left"/>
      <w:pPr>
        <w:ind w:left="1854" w:hanging="360"/>
      </w:pPr>
      <w:rPr>
        <w:rFonts w:cs="Times New Roman" w:hint="default"/>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num w:numId="1">
    <w:abstractNumId w:val="14"/>
  </w:num>
  <w:num w:numId="2">
    <w:abstractNumId w:val="4"/>
  </w:num>
  <w:num w:numId="3">
    <w:abstractNumId w:val="1"/>
  </w:num>
  <w:num w:numId="4">
    <w:abstractNumId w:val="3"/>
  </w:num>
  <w:num w:numId="5">
    <w:abstractNumId w:val="16"/>
  </w:num>
  <w:num w:numId="6">
    <w:abstractNumId w:val="7"/>
  </w:num>
  <w:num w:numId="7">
    <w:abstractNumId w:val="13"/>
  </w:num>
  <w:num w:numId="8">
    <w:abstractNumId w:val="8"/>
  </w:num>
  <w:num w:numId="9">
    <w:abstractNumId w:val="0"/>
  </w:num>
  <w:num w:numId="10">
    <w:abstractNumId w:val="2"/>
  </w:num>
  <w:num w:numId="11">
    <w:abstractNumId w:val="6"/>
  </w:num>
  <w:num w:numId="12">
    <w:abstractNumId w:val="11"/>
  </w:num>
  <w:num w:numId="13">
    <w:abstractNumId w:val="15"/>
  </w:num>
  <w:num w:numId="14">
    <w:abstractNumId w:val="10"/>
  </w:num>
  <w:num w:numId="15">
    <w:abstractNumId w:val="17"/>
  </w:num>
  <w:num w:numId="16">
    <w:abstractNumId w:val="12"/>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8BE"/>
    <w:rsid w:val="00001EA8"/>
    <w:rsid w:val="000148BE"/>
    <w:rsid w:val="00067E4A"/>
    <w:rsid w:val="000E7D5F"/>
    <w:rsid w:val="00185E48"/>
    <w:rsid w:val="001E2552"/>
    <w:rsid w:val="00213790"/>
    <w:rsid w:val="00214D85"/>
    <w:rsid w:val="002504CF"/>
    <w:rsid w:val="00254301"/>
    <w:rsid w:val="00254CB9"/>
    <w:rsid w:val="00283109"/>
    <w:rsid w:val="0029612B"/>
    <w:rsid w:val="002D0CB8"/>
    <w:rsid w:val="002E32E4"/>
    <w:rsid w:val="0033179C"/>
    <w:rsid w:val="003664D3"/>
    <w:rsid w:val="003955FB"/>
    <w:rsid w:val="003C403E"/>
    <w:rsid w:val="004166E6"/>
    <w:rsid w:val="004D5CC8"/>
    <w:rsid w:val="00505D28"/>
    <w:rsid w:val="00565A65"/>
    <w:rsid w:val="00592B32"/>
    <w:rsid w:val="006203A2"/>
    <w:rsid w:val="00653148"/>
    <w:rsid w:val="00765E15"/>
    <w:rsid w:val="0077147B"/>
    <w:rsid w:val="00792F7E"/>
    <w:rsid w:val="007A1522"/>
    <w:rsid w:val="007D001A"/>
    <w:rsid w:val="007E2B4D"/>
    <w:rsid w:val="008906A9"/>
    <w:rsid w:val="008C3F4D"/>
    <w:rsid w:val="008C78CA"/>
    <w:rsid w:val="008E2078"/>
    <w:rsid w:val="009130EA"/>
    <w:rsid w:val="009544E5"/>
    <w:rsid w:val="0098516A"/>
    <w:rsid w:val="009C6E64"/>
    <w:rsid w:val="00A13D78"/>
    <w:rsid w:val="00A35310"/>
    <w:rsid w:val="00A564D9"/>
    <w:rsid w:val="00A575D9"/>
    <w:rsid w:val="00A61AF9"/>
    <w:rsid w:val="00A62CDF"/>
    <w:rsid w:val="00A63D73"/>
    <w:rsid w:val="00A84F7F"/>
    <w:rsid w:val="00B758B0"/>
    <w:rsid w:val="00B75927"/>
    <w:rsid w:val="00B94960"/>
    <w:rsid w:val="00BA1239"/>
    <w:rsid w:val="00C067E7"/>
    <w:rsid w:val="00C164F9"/>
    <w:rsid w:val="00CF1F03"/>
    <w:rsid w:val="00D625A0"/>
    <w:rsid w:val="00D642AD"/>
    <w:rsid w:val="00D84069"/>
    <w:rsid w:val="00DD0157"/>
    <w:rsid w:val="00DE5BBA"/>
    <w:rsid w:val="00DF10FC"/>
    <w:rsid w:val="00E012A2"/>
    <w:rsid w:val="00E058FA"/>
    <w:rsid w:val="00E0746D"/>
    <w:rsid w:val="00E47621"/>
    <w:rsid w:val="00E528D8"/>
    <w:rsid w:val="00F46374"/>
    <w:rsid w:val="00F62BC3"/>
    <w:rsid w:val="00F712E2"/>
    <w:rsid w:val="00F82609"/>
    <w:rsid w:val="00F85A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odstpw1">
    <w:name w:val="Bez odstępów1"/>
    <w:uiPriority w:val="99"/>
    <w:rsid w:val="000148BE"/>
    <w:rPr>
      <w:lang w:eastAsia="en-US"/>
    </w:rPr>
  </w:style>
  <w:style w:type="paragraph" w:customStyle="1" w:styleId="Akapitzlist3">
    <w:name w:val="Akapit z listą3"/>
    <w:basedOn w:val="Normal"/>
    <w:uiPriority w:val="99"/>
    <w:rsid w:val="008C78CA"/>
    <w:pPr>
      <w:widowControl w:val="0"/>
      <w:suppressAutoHyphens/>
      <w:spacing w:after="0" w:line="240" w:lineRule="auto"/>
      <w:ind w:left="720"/>
    </w:pPr>
    <w:rPr>
      <w:rFonts w:ascii="Times New Roman" w:hAnsi="Times New Roman"/>
      <w:kern w:val="1"/>
      <w:sz w:val="24"/>
      <w:szCs w:val="24"/>
      <w:lang w:eastAsia="pl-PL"/>
    </w:rPr>
  </w:style>
  <w:style w:type="paragraph" w:styleId="Header">
    <w:name w:val="header"/>
    <w:basedOn w:val="Normal"/>
    <w:link w:val="HeaderChar"/>
    <w:uiPriority w:val="99"/>
    <w:rsid w:val="00185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85E48"/>
    <w:rPr>
      <w:rFonts w:ascii="Calibri" w:hAnsi="Calibri" w:cs="Times New Roman"/>
    </w:rPr>
  </w:style>
  <w:style w:type="paragraph" w:styleId="Footer">
    <w:name w:val="footer"/>
    <w:basedOn w:val="Normal"/>
    <w:link w:val="FooterChar"/>
    <w:uiPriority w:val="99"/>
    <w:semiHidden/>
    <w:rsid w:val="00185E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85E48"/>
    <w:rPr>
      <w:rFonts w:ascii="Calibri" w:hAnsi="Calibri" w:cs="Times New Roman"/>
    </w:rPr>
  </w:style>
  <w:style w:type="paragraph" w:customStyle="1" w:styleId="Kolorowalistaakcent11">
    <w:name w:val="Kolorowa lista — akcent 11"/>
    <w:basedOn w:val="Normal"/>
    <w:link w:val="Kolorowalistaakcent1Znak"/>
    <w:uiPriority w:val="99"/>
    <w:rsid w:val="009544E5"/>
    <w:pPr>
      <w:spacing w:after="0" w:line="240" w:lineRule="auto"/>
      <w:ind w:left="720"/>
      <w:contextualSpacing/>
    </w:pPr>
    <w:rPr>
      <w:rFonts w:ascii="Verdana" w:hAnsi="Verdana"/>
      <w:sz w:val="20"/>
      <w:szCs w:val="20"/>
      <w:lang w:eastAsia="pl-PL"/>
    </w:rPr>
  </w:style>
  <w:style w:type="character" w:customStyle="1" w:styleId="Kolorowalistaakcent1Znak">
    <w:name w:val="Kolorowa lista — akcent 1 Znak"/>
    <w:link w:val="Kolorowalistaakcent11"/>
    <w:uiPriority w:val="99"/>
    <w:locked/>
    <w:rsid w:val="009544E5"/>
    <w:rPr>
      <w:rFonts w:ascii="Verdana" w:hAnsi="Verdana"/>
      <w:sz w:val="20"/>
      <w:lang w:eastAsia="pl-PL"/>
    </w:rPr>
  </w:style>
  <w:style w:type="paragraph" w:styleId="BodyText">
    <w:name w:val="Body Text"/>
    <w:basedOn w:val="Normal"/>
    <w:link w:val="BodyTextChar"/>
    <w:uiPriority w:val="99"/>
    <w:rsid w:val="00F82609"/>
    <w:pPr>
      <w:suppressAutoHyphens/>
      <w:spacing w:after="120" w:line="240" w:lineRule="auto"/>
    </w:pPr>
    <w:rPr>
      <w:rFonts w:ascii="Times New Roman" w:hAnsi="Times New Roman"/>
      <w:sz w:val="24"/>
      <w:szCs w:val="20"/>
      <w:lang w:eastAsia="ar-SA"/>
    </w:rPr>
  </w:style>
  <w:style w:type="character" w:customStyle="1" w:styleId="BodyTextChar">
    <w:name w:val="Body Text Char"/>
    <w:basedOn w:val="DefaultParagraphFont"/>
    <w:link w:val="BodyText"/>
    <w:uiPriority w:val="99"/>
    <w:locked/>
    <w:rsid w:val="00F82609"/>
    <w:rPr>
      <w:rFonts w:ascii="Times New Roman" w:hAnsi="Times New Roman" w:cs="Times New Roman"/>
      <w:sz w:val="20"/>
      <w:szCs w:val="20"/>
      <w:lang w:eastAsia="ar-SA" w:bidi="ar-SA"/>
    </w:rPr>
  </w:style>
  <w:style w:type="paragraph" w:styleId="Title">
    <w:name w:val="Title"/>
    <w:basedOn w:val="Normal"/>
    <w:link w:val="TitleChar"/>
    <w:uiPriority w:val="99"/>
    <w:qFormat/>
    <w:rsid w:val="00001EA8"/>
    <w:pPr>
      <w:spacing w:after="0" w:line="240" w:lineRule="auto"/>
      <w:jc w:val="center"/>
    </w:pPr>
    <w:rPr>
      <w:rFonts w:ascii="Times New Roman" w:hAnsi="Times New Roman"/>
      <w:b/>
      <w:sz w:val="20"/>
      <w:szCs w:val="20"/>
      <w:lang w:eastAsia="pl-PL"/>
    </w:rPr>
  </w:style>
  <w:style w:type="character" w:customStyle="1" w:styleId="TitleChar">
    <w:name w:val="Title Char"/>
    <w:basedOn w:val="DefaultParagraphFont"/>
    <w:link w:val="Title"/>
    <w:uiPriority w:val="99"/>
    <w:locked/>
    <w:rsid w:val="00001EA8"/>
    <w:rPr>
      <w:rFonts w:ascii="Times New Roman" w:hAnsi="Times New Roman" w:cs="Times New Roman"/>
      <w:b/>
      <w:sz w:val="20"/>
      <w:szCs w:val="20"/>
      <w:lang w:eastAsia="pl-PL"/>
    </w:rPr>
  </w:style>
  <w:style w:type="paragraph" w:styleId="ListParagraph">
    <w:name w:val="List Paragraph"/>
    <w:basedOn w:val="Normal"/>
    <w:uiPriority w:val="99"/>
    <w:qFormat/>
    <w:rsid w:val="00D625A0"/>
    <w:pPr>
      <w:ind w:left="720"/>
      <w:contextualSpacing/>
    </w:pPr>
  </w:style>
</w:styles>
</file>

<file path=word/webSettings.xml><?xml version="1.0" encoding="utf-8"?>
<w:webSettings xmlns:r="http://schemas.openxmlformats.org/officeDocument/2006/relationships" xmlns:w="http://schemas.openxmlformats.org/wordprocessingml/2006/main">
  <w:divs>
    <w:div w:id="1832404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431</TotalTime>
  <Pages>25</Pages>
  <Words>5365</Words>
  <Characters>-32766</Characters>
  <Application>Microsoft Office Outlook</Application>
  <DocSecurity>0</DocSecurity>
  <Lines>0</Lines>
  <Paragraphs>0</Paragraphs>
  <ScaleCrop>false</ScaleCrop>
  <Company>free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asia</cp:lastModifiedBy>
  <cp:revision>12</cp:revision>
  <cp:lastPrinted>2016-11-07T12:34:00Z</cp:lastPrinted>
  <dcterms:created xsi:type="dcterms:W3CDTF">2016-11-05T18:25:00Z</dcterms:created>
  <dcterms:modified xsi:type="dcterms:W3CDTF">2016-11-07T14:17:00Z</dcterms:modified>
</cp:coreProperties>
</file>